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9453" w14:textId="424895B4" w:rsidR="00F0725A" w:rsidRDefault="00A647E3" w:rsidP="000A14E9">
      <w:pPr>
        <w:pStyle w:val="Heading1"/>
      </w:pPr>
      <w:r>
        <w:t>Scaled copies or fakes</w:t>
      </w:r>
      <w:r w:rsidR="00F0725A" w:rsidRPr="00F0725A">
        <w:t>?</w:t>
      </w:r>
    </w:p>
    <w:p w14:paraId="041B0DEB" w14:textId="75A3E6E4" w:rsidR="00A647E3" w:rsidRPr="00021A8E" w:rsidRDefault="00A647E3" w:rsidP="00BF4C76">
      <w:r w:rsidRPr="2E37E668">
        <w:t>In this lesson students define similarity by exploring the concept of scaled versus distorted</w:t>
      </w:r>
      <w:r w:rsidR="006B260B">
        <w:t xml:space="preserve"> copies</w:t>
      </w:r>
      <w:r w:rsidRPr="2E37E668">
        <w:t>.</w:t>
      </w:r>
    </w:p>
    <w:p w14:paraId="5BF7F918" w14:textId="634235D2" w:rsidR="00A51D10" w:rsidRDefault="00F54E05" w:rsidP="00454DE0">
      <w:pPr>
        <w:pStyle w:val="Heading2"/>
        <w:numPr>
          <w:ilvl w:val="1"/>
          <w:numId w:val="1"/>
        </w:numPr>
        <w:ind w:left="0"/>
      </w:pPr>
      <w:r>
        <w:t>Visible learning</w:t>
      </w:r>
    </w:p>
    <w:p w14:paraId="531BF1E6" w14:textId="32270B72" w:rsidR="00A51D10" w:rsidRPr="00CE6CDC" w:rsidRDefault="00A51D10" w:rsidP="00454DE0">
      <w:pPr>
        <w:pStyle w:val="Heading3"/>
        <w:numPr>
          <w:ilvl w:val="2"/>
          <w:numId w:val="1"/>
        </w:numPr>
        <w:ind w:left="0"/>
      </w:pPr>
      <w:r>
        <w:t>Learning intention</w:t>
      </w:r>
    </w:p>
    <w:p w14:paraId="00E3EFA0" w14:textId="77F6DBC4" w:rsidR="00F0725A" w:rsidRPr="00127B34" w:rsidRDefault="00071D77" w:rsidP="00BF4C76">
      <w:pPr>
        <w:pStyle w:val="ListBullet"/>
      </w:pPr>
      <w:r w:rsidRPr="00BF4C76">
        <w:t>T</w:t>
      </w:r>
      <w:r w:rsidR="00F0725A" w:rsidRPr="00BF4C76">
        <w:t xml:space="preserve">o </w:t>
      </w:r>
      <w:r w:rsidR="004F1C43" w:rsidRPr="00BF4C76">
        <w:t xml:space="preserve">be able to </w:t>
      </w:r>
      <w:r w:rsidR="00A647E3" w:rsidRPr="00BF4C76">
        <w:t>describe characteristics of similar figures</w:t>
      </w:r>
      <w:r w:rsidR="7DAFA5DA" w:rsidRPr="00BF4C76">
        <w:t>.</w:t>
      </w:r>
    </w:p>
    <w:p w14:paraId="31580410" w14:textId="64ADF6DA" w:rsidR="00A51D10" w:rsidRDefault="00A51D10" w:rsidP="00454DE0">
      <w:pPr>
        <w:pStyle w:val="Heading3"/>
        <w:numPr>
          <w:ilvl w:val="2"/>
          <w:numId w:val="1"/>
        </w:numPr>
        <w:ind w:left="0"/>
      </w:pPr>
      <w:r>
        <w:t>Success criteria</w:t>
      </w:r>
    </w:p>
    <w:p w14:paraId="2EA53EB2" w14:textId="6B73C92C" w:rsidR="00A647E3" w:rsidRPr="00127B34" w:rsidRDefault="00A647E3" w:rsidP="00BF4C76">
      <w:pPr>
        <w:pStyle w:val="ListBullet"/>
      </w:pPr>
      <w:r w:rsidRPr="00BF4C76">
        <w:t>I can identify similar figures</w:t>
      </w:r>
      <w:r w:rsidR="55144814" w:rsidRPr="00BF4C76">
        <w:t>.</w:t>
      </w:r>
    </w:p>
    <w:p w14:paraId="14630025" w14:textId="113F372F" w:rsidR="00A647E3" w:rsidRPr="00BF4C76" w:rsidRDefault="00A647E3" w:rsidP="00BF4C76">
      <w:pPr>
        <w:pStyle w:val="ListBullet"/>
      </w:pPr>
      <w:r w:rsidRPr="00BF4C76">
        <w:t>I can explain why figures are similar or not similar</w:t>
      </w:r>
      <w:r w:rsidR="0C953DA8" w:rsidRPr="00BF4C76">
        <w:t>.</w:t>
      </w:r>
    </w:p>
    <w:p w14:paraId="73D6D35E" w14:textId="77777777" w:rsidR="00A51D10" w:rsidRDefault="00A51D10" w:rsidP="00454DE0">
      <w:pPr>
        <w:pStyle w:val="Heading3"/>
        <w:numPr>
          <w:ilvl w:val="2"/>
          <w:numId w:val="1"/>
        </w:numPr>
        <w:ind w:left="0"/>
      </w:pPr>
      <w:r>
        <w:t>Syllabus outcomes</w:t>
      </w:r>
    </w:p>
    <w:p w14:paraId="6F069909" w14:textId="77777777" w:rsidR="00F0725A" w:rsidRPr="00F0725A" w:rsidRDefault="00F0725A" w:rsidP="00F0725A">
      <w:pPr>
        <w:rPr>
          <w:lang w:val="en-US"/>
        </w:rPr>
      </w:pPr>
      <w:r w:rsidRPr="00F0725A">
        <w:rPr>
          <w:lang w:val="en-US"/>
        </w:rPr>
        <w:t xml:space="preserve">A student: </w:t>
      </w:r>
    </w:p>
    <w:p w14:paraId="6B29F07E" w14:textId="77777777" w:rsidR="00F0725A" w:rsidRPr="00060A9D" w:rsidRDefault="00F0725A" w:rsidP="00F0725A">
      <w:pPr>
        <w:pStyle w:val="ListBullet"/>
        <w:rPr>
          <w:lang w:val="en-US"/>
        </w:rPr>
      </w:pPr>
      <w:r w:rsidRPr="00F0725A">
        <w:rPr>
          <w:lang w:val="en-US"/>
        </w:rPr>
        <w:t xml:space="preserve">develops understanding and fluency in mathematics through exploring and connecting mathematical concepts, </w:t>
      </w:r>
      <w:proofErr w:type="gramStart"/>
      <w:r w:rsidRPr="00F0725A">
        <w:rPr>
          <w:lang w:val="en-US"/>
        </w:rPr>
        <w:t>choosing</w:t>
      </w:r>
      <w:proofErr w:type="gramEnd"/>
      <w:r w:rsidRPr="00F0725A">
        <w:rPr>
          <w:lang w:val="en-US"/>
        </w:rPr>
        <w:t xml:space="preserve"> and applying mathematical techniques to solve problems, </w:t>
      </w:r>
      <w:r w:rsidRPr="00060A9D">
        <w:rPr>
          <w:lang w:val="en-US"/>
        </w:rPr>
        <w:t xml:space="preserve">and communicating their thinking and reasoning coherently and clearly </w:t>
      </w:r>
      <w:r w:rsidRPr="009C1990">
        <w:rPr>
          <w:b/>
          <w:lang w:val="en-US"/>
        </w:rPr>
        <w:t>MAO-WM-01</w:t>
      </w:r>
      <w:r w:rsidRPr="00060A9D">
        <w:rPr>
          <w:lang w:val="en-US"/>
        </w:rPr>
        <w:t xml:space="preserve">  </w:t>
      </w:r>
    </w:p>
    <w:p w14:paraId="42FC0649" w14:textId="32757657" w:rsidR="00F0725A" w:rsidRPr="00060A9D" w:rsidRDefault="00F0725A" w:rsidP="00F0725A">
      <w:pPr>
        <w:pStyle w:val="ListBullet"/>
        <w:rPr>
          <w:lang w:val="en-US"/>
        </w:rPr>
      </w:pPr>
      <w:r w:rsidRPr="00060A9D">
        <w:rPr>
          <w:lang w:val="en-US"/>
        </w:rPr>
        <w:t xml:space="preserve">identifies and applies the properties of similar figures and scale drawings to solve problems </w:t>
      </w:r>
      <w:r w:rsidRPr="009C1990">
        <w:rPr>
          <w:b/>
          <w:lang w:val="en-US"/>
        </w:rPr>
        <w:t>MA5-GEO-C-01</w:t>
      </w:r>
    </w:p>
    <w:p w14:paraId="13A0D641" w14:textId="77777777" w:rsidR="001A1E52" w:rsidRPr="001A1E52" w:rsidRDefault="00000000" w:rsidP="0030736F">
      <w:pPr>
        <w:pStyle w:val="Imageattributioncaption"/>
        <w:spacing w:before="240"/>
      </w:pPr>
      <w:hyperlink r:id="rId7" w:tgtFrame="_blank" w:tooltip="https://curriculum.nsw.edu.au/learning-areas/mathematics/mathematics-k-10-2022" w:history="1">
        <w:r w:rsidR="001A1E52" w:rsidRPr="001A1E52">
          <w:rPr>
            <w:rStyle w:val="Hyperlink"/>
          </w:rPr>
          <w:t>Mathematics K–10 Syllabus</w:t>
        </w:r>
      </w:hyperlink>
      <w:r w:rsidR="001A1E52" w:rsidRPr="001A1E52">
        <w:t xml:space="preserve"> © NSW Education Standards Authority (NESA) for and on behalf of the Crown in right of the State of New South Wales, 2022.</w:t>
      </w:r>
    </w:p>
    <w:p w14:paraId="296298CF" w14:textId="4F39E528" w:rsidR="00735B9E" w:rsidRPr="001A1E52" w:rsidRDefault="008C63AB" w:rsidP="004A03E8">
      <w:pPr>
        <w:pStyle w:val="FeatureBox2"/>
      </w:pPr>
      <w:r w:rsidRPr="004A03E8">
        <w:lastRenderedPageBreak/>
        <w:t xml:space="preserve">Please use the associated PowerPoint </w:t>
      </w:r>
      <w:r w:rsidR="004A03E8" w:rsidRPr="00127B34">
        <w:rPr>
          <w:rStyle w:val="Emphasis"/>
        </w:rPr>
        <w:t>Scaled copies or fakes</w:t>
      </w:r>
      <w:r w:rsidR="004A03E8" w:rsidRPr="004A03E8">
        <w:t xml:space="preserve"> </w:t>
      </w:r>
      <w:r w:rsidRPr="004A03E8">
        <w:t xml:space="preserve">to display images in this </w:t>
      </w:r>
      <w:r w:rsidRPr="001A1E52">
        <w:t>lesson</w:t>
      </w:r>
      <w:r w:rsidR="004A03E8" w:rsidRPr="001A1E52">
        <w:t>.</w:t>
      </w:r>
      <w:r w:rsidR="00735B9E" w:rsidRPr="001A1E52">
        <w:br w:type="page"/>
      </w:r>
    </w:p>
    <w:p w14:paraId="73435BE4" w14:textId="33609733" w:rsidR="00A51D10" w:rsidRDefault="00A51D10" w:rsidP="00454DE0">
      <w:pPr>
        <w:pStyle w:val="Heading2"/>
        <w:numPr>
          <w:ilvl w:val="1"/>
          <w:numId w:val="1"/>
        </w:numPr>
        <w:ind w:left="0"/>
      </w:pPr>
      <w:r>
        <w:lastRenderedPageBreak/>
        <w:t>Activity structure</w:t>
      </w:r>
    </w:p>
    <w:p w14:paraId="65965512" w14:textId="611F6A2E" w:rsidR="00A51D10" w:rsidRDefault="00A51D10" w:rsidP="00454DE0">
      <w:pPr>
        <w:pStyle w:val="Heading3"/>
        <w:numPr>
          <w:ilvl w:val="2"/>
          <w:numId w:val="1"/>
        </w:numPr>
        <w:ind w:left="0"/>
      </w:pPr>
      <w:r>
        <w:t>Launch</w:t>
      </w:r>
    </w:p>
    <w:p w14:paraId="32E30933" w14:textId="532BFFA3" w:rsidR="00542C54" w:rsidRDefault="00F0725A" w:rsidP="00F86CB8">
      <w:pPr>
        <w:pStyle w:val="ListNumber"/>
      </w:pPr>
      <w:r w:rsidRPr="00F86CB8">
        <w:t xml:space="preserve">Display </w:t>
      </w:r>
      <w:r w:rsidR="009411A7" w:rsidRPr="00F86CB8">
        <w:t>Figure 1</w:t>
      </w:r>
      <w:r w:rsidRPr="00F86CB8">
        <w:t>.</w:t>
      </w:r>
    </w:p>
    <w:p w14:paraId="38967D0C" w14:textId="4FDD46A3" w:rsidR="005523F2" w:rsidRDefault="005523F2" w:rsidP="005523F2">
      <w:pPr>
        <w:pStyle w:val="Caption"/>
      </w:pPr>
      <w:r>
        <w:t xml:space="preserve">Figure </w:t>
      </w:r>
      <w:r>
        <w:fldChar w:fldCharType="begin"/>
      </w:r>
      <w:r>
        <w:instrText xml:space="preserve"> SEQ Figure \* ARABIC </w:instrText>
      </w:r>
      <w:r>
        <w:fldChar w:fldCharType="separate"/>
      </w:r>
      <w:r w:rsidR="007055C3">
        <w:rPr>
          <w:noProof/>
        </w:rPr>
        <w:t>1</w:t>
      </w:r>
      <w:r>
        <w:fldChar w:fldCharType="end"/>
      </w:r>
      <w:r>
        <w:t xml:space="preserve"> – odd one out</w:t>
      </w:r>
    </w:p>
    <w:p w14:paraId="59FAF212" w14:textId="40E139AF" w:rsidR="00F86CB8" w:rsidRPr="00F86CB8" w:rsidRDefault="005523F2" w:rsidP="00F86CB8">
      <w:r>
        <w:rPr>
          <w:noProof/>
        </w:rPr>
        <w:drawing>
          <wp:inline distT="0" distB="0" distL="0" distR="0" wp14:anchorId="1B6ECA10" wp14:editId="4A6B0DA4">
            <wp:extent cx="6116320" cy="2465070"/>
            <wp:effectExtent l="0" t="0" r="0" b="0"/>
            <wp:docPr id="11" name="Picture 11" descr="Four images of dogs. &#10;Figure A is a distorted dog stretched vertically.&#10;Figure B is a spotted dog.&#10;Figure C is a small dog.&#10;Figure D is a regular dog facing the opposite of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our images of dogs. &#10;Figure A is a distorted dog stretched vertically.&#10;Figure B is a spotted dog.&#10;Figure C is a small dog.&#10;Figure D is a regular dog facing the opposite of others."/>
                    <pic:cNvPicPr/>
                  </pic:nvPicPr>
                  <pic:blipFill>
                    <a:blip r:embed="rId8"/>
                    <a:stretch>
                      <a:fillRect/>
                    </a:stretch>
                  </pic:blipFill>
                  <pic:spPr>
                    <a:xfrm>
                      <a:off x="0" y="0"/>
                      <a:ext cx="6116320" cy="2465070"/>
                    </a:xfrm>
                    <a:prstGeom prst="rect">
                      <a:avLst/>
                    </a:prstGeom>
                  </pic:spPr>
                </pic:pic>
              </a:graphicData>
            </a:graphic>
          </wp:inline>
        </w:drawing>
      </w:r>
    </w:p>
    <w:p w14:paraId="2172C05E" w14:textId="48B7BD2A" w:rsidR="00C43064" w:rsidRDefault="00C43064" w:rsidP="00C43064">
      <w:pPr>
        <w:pStyle w:val="ListNumber"/>
        <w:rPr>
          <w:lang w:eastAsia="zh-CN"/>
        </w:rPr>
      </w:pPr>
      <w:r>
        <w:rPr>
          <w:lang w:eastAsia="zh-CN"/>
        </w:rPr>
        <w:t>Students are to choose the dog they think is the odd one out</w:t>
      </w:r>
      <w:r w:rsidR="00903163">
        <w:rPr>
          <w:lang w:eastAsia="zh-CN"/>
        </w:rPr>
        <w:t xml:space="preserve"> </w:t>
      </w:r>
      <w:r w:rsidR="004122B7">
        <w:rPr>
          <w:lang w:eastAsia="zh-CN"/>
        </w:rPr>
        <w:t xml:space="preserve">using the </w:t>
      </w:r>
      <w:r w:rsidR="00AE7326">
        <w:rPr>
          <w:lang w:eastAsia="zh-CN"/>
        </w:rPr>
        <w:t xml:space="preserve">Which </w:t>
      </w:r>
      <w:r w:rsidR="00A63E8B">
        <w:rPr>
          <w:lang w:eastAsia="zh-CN"/>
        </w:rPr>
        <w:t>O</w:t>
      </w:r>
      <w:r w:rsidR="00AE7326">
        <w:rPr>
          <w:lang w:eastAsia="zh-CN"/>
        </w:rPr>
        <w:t xml:space="preserve">ne Doesn’t Belong strategy </w:t>
      </w:r>
      <w:r w:rsidR="00903163">
        <w:rPr>
          <w:lang w:eastAsia="zh-CN"/>
        </w:rPr>
        <w:t>(</w:t>
      </w:r>
      <w:hyperlink r:id="rId9" w:tgtFrame="_blank" w:history="1">
        <w:r w:rsidR="00903163">
          <w:rPr>
            <w:color w:val="2F5496"/>
            <w:u w:val="single"/>
            <w:shd w:val="clear" w:color="auto" w:fill="FFFFFF"/>
          </w:rPr>
          <w:t>bit.ly/wodbstrategy</w:t>
        </w:r>
      </w:hyperlink>
      <w:r w:rsidR="00903163">
        <w:rPr>
          <w:color w:val="000000"/>
          <w:sz w:val="22"/>
          <w:szCs w:val="22"/>
          <w:shd w:val="clear" w:color="auto" w:fill="FFFFFF"/>
        </w:rPr>
        <w:t>)</w:t>
      </w:r>
      <w:r w:rsidR="00F86CB8">
        <w:rPr>
          <w:color w:val="000000"/>
          <w:sz w:val="22"/>
          <w:szCs w:val="22"/>
          <w:shd w:val="clear" w:color="auto" w:fill="FFFFFF"/>
        </w:rPr>
        <w:t>.</w:t>
      </w:r>
    </w:p>
    <w:p w14:paraId="40D968C1" w14:textId="12BB24B5" w:rsidR="00C43064" w:rsidRDefault="00C43064" w:rsidP="009C1990">
      <w:pPr>
        <w:pStyle w:val="FeatureBox"/>
        <w:ind w:left="284"/>
      </w:pPr>
      <w:r>
        <w:t xml:space="preserve">There is no wrong answer. The aim of the activity is for students to be introduced to the idea that </w:t>
      </w:r>
      <w:r w:rsidRPr="00F86CB8">
        <w:rPr>
          <w:i/>
          <w:iCs/>
        </w:rPr>
        <w:t>A</w:t>
      </w:r>
      <w:r>
        <w:t xml:space="preserve"> does not belong because of distortion.</w:t>
      </w:r>
    </w:p>
    <w:p w14:paraId="3577C40D" w14:textId="77777777" w:rsidR="003E0FD0" w:rsidRPr="003E0FD0" w:rsidRDefault="003E0FD0" w:rsidP="003E0FD0">
      <w:r w:rsidRPr="003E0FD0">
        <w:br w:type="page"/>
      </w:r>
    </w:p>
    <w:p w14:paraId="2F468947" w14:textId="53F33CFE" w:rsidR="00A51D10" w:rsidRDefault="00A51D10" w:rsidP="00A51D10">
      <w:pPr>
        <w:pStyle w:val="Heading3"/>
      </w:pPr>
      <w:r>
        <w:lastRenderedPageBreak/>
        <w:t>Explore</w:t>
      </w:r>
    </w:p>
    <w:p w14:paraId="34FEA46B" w14:textId="3D3178ED" w:rsidR="00C43064" w:rsidRDefault="00C43064" w:rsidP="00C43064">
      <w:pPr>
        <w:pStyle w:val="Heading4"/>
        <w:rPr>
          <w:lang w:eastAsia="zh-CN"/>
        </w:rPr>
      </w:pPr>
      <w:r>
        <w:rPr>
          <w:lang w:eastAsia="zh-CN"/>
        </w:rPr>
        <w:t>Portrait activity</w:t>
      </w:r>
    </w:p>
    <w:p w14:paraId="43926344" w14:textId="7C5CB414" w:rsidR="00C43064" w:rsidRDefault="00C43064" w:rsidP="009C1990">
      <w:pPr>
        <w:pStyle w:val="FeatureBox"/>
        <w:ind w:left="284"/>
      </w:pPr>
      <w:r>
        <w:t xml:space="preserve">The aim of this activity is to get students to start recognising that </w:t>
      </w:r>
      <w:r w:rsidR="00AC0949">
        <w:t>scaled copies</w:t>
      </w:r>
      <w:r>
        <w:t xml:space="preserve"> </w:t>
      </w:r>
      <w:r w:rsidR="00AC0949">
        <w:t>are</w:t>
      </w:r>
      <w:r>
        <w:t xml:space="preserve"> different to a change in proportion. </w:t>
      </w:r>
    </w:p>
    <w:p w14:paraId="214F426F" w14:textId="68EBFF53" w:rsidR="00C43064" w:rsidRPr="00B138FC" w:rsidRDefault="00C43064" w:rsidP="003E0FD0">
      <w:pPr>
        <w:pStyle w:val="ListNumber"/>
        <w:numPr>
          <w:ilvl w:val="0"/>
          <w:numId w:val="26"/>
        </w:numPr>
      </w:pPr>
      <w:r w:rsidRPr="00B138FC">
        <w:t>Here is a portrait of a person.</w:t>
      </w:r>
    </w:p>
    <w:p w14:paraId="5AE1BE52" w14:textId="09F0008C" w:rsidR="00C43064" w:rsidRPr="00A27515" w:rsidRDefault="6A48A5AE" w:rsidP="00C43064">
      <w:r>
        <w:rPr>
          <w:noProof/>
        </w:rPr>
        <w:drawing>
          <wp:inline distT="0" distB="0" distL="0" distR="0" wp14:anchorId="5751A9D7" wp14:editId="78B72943">
            <wp:extent cx="781050" cy="1171575"/>
            <wp:effectExtent l="0" t="0" r="0" b="9525"/>
            <wp:docPr id="9" name="Picture 9" descr="Drawing of a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781050" cy="1171575"/>
                    </a:xfrm>
                    <a:prstGeom prst="rect">
                      <a:avLst/>
                    </a:prstGeom>
                  </pic:spPr>
                </pic:pic>
              </a:graphicData>
            </a:graphic>
          </wp:inline>
        </w:drawing>
      </w:r>
    </w:p>
    <w:p w14:paraId="6D785DC4" w14:textId="69CD03D0" w:rsidR="00C43064" w:rsidRDefault="00C43064" w:rsidP="003E0FD0">
      <w:pPr>
        <w:pStyle w:val="ListNumber"/>
      </w:pPr>
      <w:r>
        <w:t>Consider each version of the portrait below and answer each of the following questions:</w:t>
      </w:r>
    </w:p>
    <w:p w14:paraId="3DB22C01" w14:textId="1AC2DD80" w:rsidR="00C43064" w:rsidRPr="00C43064" w:rsidRDefault="00C43064" w:rsidP="003E0FD0">
      <w:pPr>
        <w:pStyle w:val="ListNumber2"/>
        <w:rPr>
          <w:lang w:val="en-US"/>
        </w:rPr>
      </w:pPr>
      <w:r w:rsidRPr="00F27F12">
        <w:t>How is each portrait the same as or different to the original?</w:t>
      </w:r>
    </w:p>
    <w:p w14:paraId="774EE951" w14:textId="7379FA35" w:rsidR="00C43064" w:rsidRPr="00AE7829" w:rsidRDefault="00C43064" w:rsidP="003E0FD0">
      <w:pPr>
        <w:pStyle w:val="ListNumber2"/>
        <w:rPr>
          <w:lang w:val="en-US"/>
        </w:rPr>
      </w:pPr>
      <w:r w:rsidRPr="00F27F12">
        <w:t xml:space="preserve">Some of the portraits are </w:t>
      </w:r>
      <w:proofErr w:type="gramStart"/>
      <w:r w:rsidRPr="00F27F12">
        <w:t>similar to</w:t>
      </w:r>
      <w:proofErr w:type="gramEnd"/>
      <w:r w:rsidRPr="00F27F12">
        <w:t xml:space="preserve"> the original, which portraits</w:t>
      </w:r>
      <w:r w:rsidR="00F034FC">
        <w:t xml:space="preserve"> </w:t>
      </w:r>
      <w:r w:rsidR="0014204E">
        <w:t>do you think</w:t>
      </w:r>
      <w:r w:rsidRPr="00F27F12">
        <w:t xml:space="preserve"> are similar?</w:t>
      </w:r>
    </w:p>
    <w:p w14:paraId="196AEE3F" w14:textId="3B0DF0F9" w:rsidR="007055C3" w:rsidRDefault="007055C3" w:rsidP="007055C3">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 </w:t>
      </w:r>
      <w:r w:rsidR="003E0FD0">
        <w:t>5 portraits</w:t>
      </w:r>
    </w:p>
    <w:p w14:paraId="2980B6CC" w14:textId="218F058A" w:rsidR="00AE7829" w:rsidRPr="00AE7829" w:rsidRDefault="0016338B" w:rsidP="00AE7829">
      <w:r>
        <w:rPr>
          <w:noProof/>
        </w:rPr>
        <w:drawing>
          <wp:inline distT="0" distB="0" distL="0" distR="0" wp14:anchorId="06D439A8" wp14:editId="6ADBFFD1">
            <wp:extent cx="4981575" cy="2131269"/>
            <wp:effectExtent l="0" t="0" r="0" b="2540"/>
            <wp:docPr id="15" name="Picture 15" descr="An image containing 5 different portraits of a person.&#10;Figure A is a distorted drawing of a face.&#10;Figure B is a scaled down drawing of a face.&#10;Figure C is an upside down drawing of a face.  &#10;Figure D is a rotated drawing of a face.&#10;Figure E is a distorted drawing of a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n image containing 5 different portraits of a person.&#10;Figure A is a distorted drawing of a face.&#10;Figure B is a scaled down drawing of a face.&#10;Figure C is an upside down drawing of a face.  &#10;Figure D is a rotated drawing of a face.&#10;Figure E is a distorted drawing of a face."/>
                    <pic:cNvPicPr/>
                  </pic:nvPicPr>
                  <pic:blipFill rotWithShape="1">
                    <a:blip r:embed="rId11"/>
                    <a:srcRect l="5918"/>
                    <a:stretch/>
                  </pic:blipFill>
                  <pic:spPr bwMode="auto">
                    <a:xfrm>
                      <a:off x="0" y="0"/>
                      <a:ext cx="4993796" cy="2136498"/>
                    </a:xfrm>
                    <a:prstGeom prst="rect">
                      <a:avLst/>
                    </a:prstGeom>
                    <a:ln>
                      <a:noFill/>
                    </a:ln>
                    <a:extLst>
                      <a:ext uri="{53640926-AAD7-44D8-BBD7-CCE9431645EC}">
                        <a14:shadowObscured xmlns:a14="http://schemas.microsoft.com/office/drawing/2010/main"/>
                      </a:ext>
                    </a:extLst>
                  </pic:spPr>
                </pic:pic>
              </a:graphicData>
            </a:graphic>
          </wp:inline>
        </w:drawing>
      </w:r>
    </w:p>
    <w:p w14:paraId="4C522202" w14:textId="77777777" w:rsidR="003E0FD0" w:rsidRPr="003E0FD0" w:rsidRDefault="003E0FD0" w:rsidP="003E0FD0">
      <w:r w:rsidRPr="003E0FD0">
        <w:br w:type="page"/>
      </w:r>
    </w:p>
    <w:p w14:paraId="2DF8F9C2" w14:textId="52787F64" w:rsidR="00C43064" w:rsidRPr="0091381C" w:rsidRDefault="004E3C2A" w:rsidP="0091381C">
      <w:pPr>
        <w:pStyle w:val="Heading4"/>
      </w:pPr>
      <w:r w:rsidRPr="0091381C">
        <w:lastRenderedPageBreak/>
        <w:t>Find the fakes activity (Appendi</w:t>
      </w:r>
      <w:r w:rsidR="00531B17" w:rsidRPr="0091381C">
        <w:t>ces</w:t>
      </w:r>
      <w:r w:rsidRPr="0091381C">
        <w:t xml:space="preserve"> A </w:t>
      </w:r>
      <w:r w:rsidR="003E0FD0">
        <w:t>and</w:t>
      </w:r>
      <w:r w:rsidRPr="0091381C">
        <w:t xml:space="preserve"> B)</w:t>
      </w:r>
    </w:p>
    <w:p w14:paraId="3BCC86BB" w14:textId="786B9FC3" w:rsidR="00CB28CE" w:rsidRPr="0091381C" w:rsidRDefault="00CB28CE" w:rsidP="0091381C">
      <w:pPr>
        <w:pStyle w:val="ListNumber"/>
        <w:numPr>
          <w:ilvl w:val="0"/>
          <w:numId w:val="22"/>
        </w:numPr>
      </w:pPr>
      <w:r w:rsidRPr="0091381C">
        <w:t xml:space="preserve">Print and distribute </w:t>
      </w:r>
      <w:hyperlink w:anchor="_Appendix_A" w:history="1">
        <w:r w:rsidRPr="0091381C">
          <w:rPr>
            <w:rStyle w:val="Hyperlink"/>
          </w:rPr>
          <w:t>Appendi</w:t>
        </w:r>
        <w:r w:rsidR="00685A6B" w:rsidRPr="0091381C">
          <w:rPr>
            <w:rStyle w:val="Hyperlink"/>
          </w:rPr>
          <w:t>x</w:t>
        </w:r>
        <w:r w:rsidRPr="0091381C">
          <w:rPr>
            <w:rStyle w:val="Hyperlink"/>
          </w:rPr>
          <w:t xml:space="preserve"> A</w:t>
        </w:r>
      </w:hyperlink>
      <w:r w:rsidR="00E03282" w:rsidRPr="0091381C">
        <w:t>.</w:t>
      </w:r>
    </w:p>
    <w:p w14:paraId="715C948F" w14:textId="195CB21B" w:rsidR="009B0097" w:rsidRPr="0091381C" w:rsidRDefault="009B0097" w:rsidP="0091381C">
      <w:pPr>
        <w:pStyle w:val="ListNumber"/>
      </w:pPr>
      <w:r w:rsidRPr="0091381C">
        <w:t xml:space="preserve">Have students write their </w:t>
      </w:r>
      <w:r w:rsidR="00472C82" w:rsidRPr="0091381C">
        <w:t>similarity definitions in their own notebooks.</w:t>
      </w:r>
    </w:p>
    <w:p w14:paraId="048FE57E" w14:textId="13CAB34C" w:rsidR="004E3C2A" w:rsidRDefault="00FC314B" w:rsidP="00456873">
      <w:pPr>
        <w:pStyle w:val="FeatureBox"/>
        <w:ind w:left="284"/>
        <w:rPr>
          <w:lang w:val="en-US"/>
        </w:rPr>
      </w:pPr>
      <w:r>
        <w:rPr>
          <w:lang w:val="en-US"/>
        </w:rPr>
        <w:t xml:space="preserve">In these activities students will </w:t>
      </w:r>
      <w:r w:rsidR="00D5224D">
        <w:rPr>
          <w:lang w:val="en-US"/>
        </w:rPr>
        <w:t>define similarity based on shapes presented.</w:t>
      </w:r>
      <w:r w:rsidR="00685A6B">
        <w:rPr>
          <w:lang w:val="en-US"/>
        </w:rPr>
        <w:t xml:space="preserve"> </w:t>
      </w:r>
      <w:r w:rsidR="00D5224D">
        <w:rPr>
          <w:lang w:val="en-US"/>
        </w:rPr>
        <w:t>Their initial definitions will likely house misconceptions.</w:t>
      </w:r>
    </w:p>
    <w:p w14:paraId="755A156E" w14:textId="78509AAC" w:rsidR="00E03282" w:rsidRPr="00CA70B5" w:rsidRDefault="3864B674" w:rsidP="00CA70B5">
      <w:pPr>
        <w:pStyle w:val="ListNumber"/>
      </w:pPr>
      <w:r w:rsidRPr="00CA70B5">
        <w:t xml:space="preserve">Print and distribute </w:t>
      </w:r>
      <w:hyperlink w:anchor="_Appendix_B" w:history="1">
        <w:r w:rsidRPr="00CA70B5">
          <w:rPr>
            <w:rStyle w:val="Hyperlink"/>
          </w:rPr>
          <w:t>Appendix B</w:t>
        </w:r>
      </w:hyperlink>
      <w:r w:rsidR="1EBB01E8" w:rsidRPr="00CA70B5">
        <w:t>.</w:t>
      </w:r>
    </w:p>
    <w:p w14:paraId="75E60E88" w14:textId="02BA0BD4" w:rsidR="00806461" w:rsidRPr="00CA70B5" w:rsidRDefault="00806461" w:rsidP="00CA70B5">
      <w:pPr>
        <w:pStyle w:val="ListNumber"/>
      </w:pPr>
      <w:r w:rsidRPr="00CA70B5">
        <w:t xml:space="preserve">Have students refer to their definitions from </w:t>
      </w:r>
      <w:hyperlink w:anchor="_Appendix_A" w:history="1">
        <w:r w:rsidRPr="00CA70B5">
          <w:rPr>
            <w:rStyle w:val="Hyperlink"/>
          </w:rPr>
          <w:t>Appendix A</w:t>
        </w:r>
      </w:hyperlink>
      <w:r w:rsidRPr="00CA70B5">
        <w:t xml:space="preserve">, to make initial predictions for </w:t>
      </w:r>
      <w:r w:rsidR="00BE33ED" w:rsidRPr="00CA70B5">
        <w:t>which trapeziums are similar.</w:t>
      </w:r>
    </w:p>
    <w:p w14:paraId="59483579" w14:textId="7A311655" w:rsidR="00BE33ED" w:rsidRPr="00CA70B5" w:rsidRDefault="00BE33ED" w:rsidP="00CA70B5">
      <w:pPr>
        <w:pStyle w:val="ListNumber"/>
      </w:pPr>
      <w:r w:rsidRPr="00CA70B5">
        <w:t>Challenge and address students’ misconceptions about similarity.</w:t>
      </w:r>
    </w:p>
    <w:p w14:paraId="315670BD" w14:textId="05A00207" w:rsidR="00A51D10" w:rsidRDefault="00A51D10" w:rsidP="00A51D10">
      <w:pPr>
        <w:pStyle w:val="Heading3"/>
      </w:pPr>
      <w:r>
        <w:t>Summarise</w:t>
      </w:r>
    </w:p>
    <w:p w14:paraId="63FB03CA" w14:textId="65C7ACA1" w:rsidR="003E0FD0" w:rsidRPr="00E02D2B" w:rsidRDefault="004E3C2A" w:rsidP="003E0FD0">
      <w:pPr>
        <w:pStyle w:val="ListNumber"/>
        <w:numPr>
          <w:ilvl w:val="0"/>
          <w:numId w:val="27"/>
        </w:numPr>
      </w:pPr>
      <w:r w:rsidRPr="00062386">
        <w:t xml:space="preserve">Assign the following activity to your class </w:t>
      </w:r>
      <w:r w:rsidR="00E02D2B">
        <w:t xml:space="preserve">from </w:t>
      </w:r>
      <w:hyperlink r:id="rId12" w:history="1">
        <w:r w:rsidRPr="00E02D2B">
          <w:rPr>
            <w:rStyle w:val="Hyperlink"/>
          </w:rPr>
          <w:t>teacher.desmos.com</w:t>
        </w:r>
      </w:hyperlink>
      <w:r w:rsidR="00E02D2B">
        <w:t>:</w:t>
      </w:r>
    </w:p>
    <w:p w14:paraId="3DF3FCE1" w14:textId="75374265" w:rsidR="00062386" w:rsidRDefault="00000000" w:rsidP="003E0FD0">
      <w:pPr>
        <w:pStyle w:val="ListNumber2"/>
        <w:numPr>
          <w:ilvl w:val="0"/>
          <w:numId w:val="28"/>
        </w:numPr>
      </w:pPr>
      <w:hyperlink r:id="rId13">
        <w:r w:rsidR="742EA064" w:rsidRPr="00062386">
          <w:rPr>
            <w:rStyle w:val="Hyperlink"/>
          </w:rPr>
          <w:t>Desmos Scaling Machines</w:t>
        </w:r>
      </w:hyperlink>
      <w:r w:rsidR="10DBCAB9" w:rsidRPr="00062386">
        <w:t>.</w:t>
      </w:r>
    </w:p>
    <w:p w14:paraId="540485B2" w14:textId="1BDE65CC" w:rsidR="004E3C2A" w:rsidRPr="00062386" w:rsidRDefault="4F62B923" w:rsidP="003E0FD0">
      <w:pPr>
        <w:pStyle w:val="ListNumber"/>
      </w:pPr>
      <w:r w:rsidRPr="00062386">
        <w:t xml:space="preserve">Teachers who have not used Desmos classroom activities before can seek help from the website </w:t>
      </w:r>
      <w:hyperlink r:id="rId14" w:tgtFrame="_blank" w:history="1">
        <w:r w:rsidR="5531C85D" w:rsidRPr="00062386">
          <w:rPr>
            <w:rStyle w:val="Hyperlink"/>
          </w:rPr>
          <w:t>bit.ly/desmosclassroomstrategy</w:t>
        </w:r>
      </w:hyperlink>
      <w:r w:rsidR="10DBCAB9" w:rsidRPr="00062386">
        <w:t>.</w:t>
      </w:r>
    </w:p>
    <w:p w14:paraId="52964FCE" w14:textId="025CC8BF" w:rsidR="004E3C2A" w:rsidRDefault="004E3C2A" w:rsidP="00531B17">
      <w:pPr>
        <w:pStyle w:val="ListNumber"/>
      </w:pPr>
      <w:r w:rsidRPr="2A3E8C5D">
        <w:t>Important points of discussion throughout the activity</w:t>
      </w:r>
      <w:r>
        <w:t>:</w:t>
      </w:r>
    </w:p>
    <w:p w14:paraId="5E2DE0A7" w14:textId="77777777" w:rsidR="004E3C2A" w:rsidRPr="004E3C2A" w:rsidRDefault="004E3C2A" w:rsidP="003E0FD0">
      <w:pPr>
        <w:pStyle w:val="ListNumber2"/>
        <w:numPr>
          <w:ilvl w:val="0"/>
          <w:numId w:val="29"/>
        </w:numPr>
      </w:pPr>
      <w:r w:rsidRPr="004E3C2A">
        <w:t>How do we know if two shapes are similar?</w:t>
      </w:r>
    </w:p>
    <w:p w14:paraId="21105EDB" w14:textId="77777777" w:rsidR="004E3C2A" w:rsidRPr="004E3C2A" w:rsidRDefault="004E3C2A" w:rsidP="003E0FD0">
      <w:pPr>
        <w:pStyle w:val="ListNumber2"/>
        <w:numPr>
          <w:ilvl w:val="0"/>
          <w:numId w:val="29"/>
        </w:numPr>
      </w:pPr>
      <w:r w:rsidRPr="004E3C2A">
        <w:t>Are scaled copies always larger?</w:t>
      </w:r>
    </w:p>
    <w:p w14:paraId="3C8E07AD" w14:textId="5880E58D" w:rsidR="004E3C2A" w:rsidRDefault="004E3C2A" w:rsidP="008A27A4">
      <w:pPr>
        <w:pStyle w:val="FeatureBox"/>
      </w:pPr>
      <w:r w:rsidRPr="004E3C2A">
        <w:t>The aim of this activity is to use student responses to develop a class definition of similar</w:t>
      </w:r>
      <w:r w:rsidR="00770C1F">
        <w:t>ity</w:t>
      </w:r>
      <w:r w:rsidRPr="004E3C2A">
        <w:t xml:space="preserve"> in mathematics.</w:t>
      </w:r>
    </w:p>
    <w:p w14:paraId="3D2D0A81" w14:textId="174423C5" w:rsidR="000F1647" w:rsidRDefault="00611B84" w:rsidP="00737F1D">
      <w:pPr>
        <w:pStyle w:val="FeatureBox"/>
      </w:pPr>
      <w:r>
        <w:t>Informally</w:t>
      </w:r>
      <w:r w:rsidR="000F1647">
        <w:t>,</w:t>
      </w:r>
      <w:r>
        <w:t xml:space="preserve"> similarity can be defined as figures that remain the same shape but change size (scale).</w:t>
      </w:r>
    </w:p>
    <w:p w14:paraId="63F34443" w14:textId="2C045491" w:rsidR="00737F1D" w:rsidRPr="00737F1D" w:rsidRDefault="00611B84" w:rsidP="00737F1D">
      <w:pPr>
        <w:pStyle w:val="FeatureBox"/>
      </w:pPr>
      <w:r>
        <w:t>Students could also be introduced to congruence at this point (Path content)</w:t>
      </w:r>
      <w:r w:rsidR="006B4A6C">
        <w:t xml:space="preserve"> as a special case of similarity, where the scale is 1.</w:t>
      </w:r>
    </w:p>
    <w:p w14:paraId="15234141" w14:textId="77777777" w:rsidR="00873B2C" w:rsidRPr="000F1647" w:rsidRDefault="00873B2C" w:rsidP="000F1647">
      <w:r w:rsidRPr="000F1647">
        <w:br w:type="page"/>
      </w:r>
    </w:p>
    <w:p w14:paraId="663E78C9" w14:textId="0C06E4D0" w:rsidR="00A51D10" w:rsidRDefault="00A51D10" w:rsidP="00A51D10">
      <w:pPr>
        <w:pStyle w:val="Heading3"/>
      </w:pPr>
      <w:r>
        <w:lastRenderedPageBreak/>
        <w:t>Apply</w:t>
      </w:r>
    </w:p>
    <w:p w14:paraId="2E434ACB" w14:textId="007A77C9" w:rsidR="004E3C2A" w:rsidRDefault="004E3C2A" w:rsidP="000F1647">
      <w:pPr>
        <w:rPr>
          <w:lang w:eastAsia="zh-CN"/>
        </w:rPr>
      </w:pPr>
      <w:r w:rsidRPr="004E3C2A">
        <w:rPr>
          <w:lang w:eastAsia="zh-CN"/>
        </w:rPr>
        <w:t xml:space="preserve">In this activity students will take a closer look at circles and squares and justify why they are similar. Give students the fact that all circles are </w:t>
      </w:r>
      <w:proofErr w:type="gramStart"/>
      <w:r w:rsidRPr="004E3C2A">
        <w:rPr>
          <w:lang w:eastAsia="zh-CN"/>
        </w:rPr>
        <w:t>similar to</w:t>
      </w:r>
      <w:proofErr w:type="gramEnd"/>
      <w:r w:rsidRPr="004E3C2A">
        <w:rPr>
          <w:lang w:eastAsia="zh-CN"/>
        </w:rPr>
        <w:t xml:space="preserve"> all </w:t>
      </w:r>
      <w:r w:rsidR="00F242C8">
        <w:rPr>
          <w:lang w:eastAsia="zh-CN"/>
        </w:rPr>
        <w:t xml:space="preserve">other </w:t>
      </w:r>
      <w:r w:rsidRPr="004E3C2A">
        <w:rPr>
          <w:lang w:eastAsia="zh-CN"/>
        </w:rPr>
        <w:t>circles and all squares are similar to all other squares. Get students to answer the following questions</w:t>
      </w:r>
      <w:r>
        <w:rPr>
          <w:lang w:eastAsia="zh-CN"/>
        </w:rPr>
        <w:t>:</w:t>
      </w:r>
    </w:p>
    <w:p w14:paraId="5B1EA540" w14:textId="2005D4F7" w:rsidR="004E3C2A" w:rsidRPr="000F1647" w:rsidRDefault="004E3C2A" w:rsidP="000F1647">
      <w:pPr>
        <w:pStyle w:val="ListNumber"/>
        <w:numPr>
          <w:ilvl w:val="0"/>
          <w:numId w:val="23"/>
        </w:numPr>
      </w:pPr>
      <w:r w:rsidRPr="000F1647">
        <w:t>Can you explain why this is the case?</w:t>
      </w:r>
    </w:p>
    <w:p w14:paraId="41B66B4E" w14:textId="068ECC1B" w:rsidR="004E3C2A" w:rsidRPr="000F1647" w:rsidRDefault="004E3C2A" w:rsidP="000F1647">
      <w:pPr>
        <w:pStyle w:val="ListNumber"/>
        <w:numPr>
          <w:ilvl w:val="0"/>
          <w:numId w:val="23"/>
        </w:numPr>
      </w:pPr>
      <w:r w:rsidRPr="000F1647">
        <w:t>Can you explain why this is not true for all rectangles?</w:t>
      </w:r>
    </w:p>
    <w:p w14:paraId="0E3F6E20" w14:textId="66A90A85" w:rsidR="004E3C2A" w:rsidRPr="000F1647" w:rsidRDefault="004E3C2A" w:rsidP="000F1647">
      <w:pPr>
        <w:pStyle w:val="ListNumber"/>
        <w:numPr>
          <w:ilvl w:val="0"/>
          <w:numId w:val="23"/>
        </w:numPr>
      </w:pPr>
      <w:r w:rsidRPr="000F1647">
        <w:t>Can you think of any other shapes or objects where this is true?</w:t>
      </w:r>
    </w:p>
    <w:p w14:paraId="2B1E71CA" w14:textId="3DFC951E" w:rsidR="00770C1F" w:rsidRDefault="1D63B46C" w:rsidP="00770C1F">
      <w:pPr>
        <w:pStyle w:val="FeatureBox"/>
      </w:pPr>
      <w:r>
        <w:t xml:space="preserve">Students should </w:t>
      </w:r>
      <w:r w:rsidR="117C3C54">
        <w:t>determine that all circles and squares are similar</w:t>
      </w:r>
      <w:r w:rsidR="6B0F0B02">
        <w:t>.</w:t>
      </w:r>
    </w:p>
    <w:p w14:paraId="3142F77F" w14:textId="77777777" w:rsidR="009061AE" w:rsidRPr="000F1647" w:rsidRDefault="009061AE" w:rsidP="000F1647">
      <w:r w:rsidRPr="000F1647">
        <w:br w:type="page"/>
      </w:r>
    </w:p>
    <w:p w14:paraId="4036688E" w14:textId="7206A131" w:rsidR="00954654" w:rsidRDefault="00954654" w:rsidP="00332F09">
      <w:pPr>
        <w:pStyle w:val="Heading2"/>
      </w:pPr>
      <w:r>
        <w:lastRenderedPageBreak/>
        <w:t>Assessment and Differentiation</w:t>
      </w:r>
    </w:p>
    <w:p w14:paraId="0362C0ED" w14:textId="6A3C6702" w:rsidR="00332F09" w:rsidRDefault="00332F09" w:rsidP="00332F09">
      <w:pPr>
        <w:pStyle w:val="Heading3"/>
      </w:pPr>
      <w:r>
        <w:t>Suggested opportunities for differentiation</w:t>
      </w:r>
    </w:p>
    <w:p w14:paraId="4C3DAA51" w14:textId="77777777" w:rsidR="00332F09" w:rsidRPr="00332F09" w:rsidRDefault="00332F09" w:rsidP="00332F09">
      <w:pPr>
        <w:rPr>
          <w:rStyle w:val="Strong"/>
        </w:rPr>
      </w:pPr>
      <w:r w:rsidRPr="00332F09">
        <w:rPr>
          <w:rStyle w:val="Strong"/>
        </w:rPr>
        <w:t>Explore</w:t>
      </w:r>
    </w:p>
    <w:p w14:paraId="74BBD238" w14:textId="77777777" w:rsidR="00332F09" w:rsidRPr="00332F09" w:rsidRDefault="00332F09" w:rsidP="00332F09">
      <w:pPr>
        <w:pStyle w:val="ListBullet"/>
      </w:pPr>
      <w:r w:rsidRPr="00332F09">
        <w:t>Have students build similar shapes using pattern tiles to verify shapes are similar.</w:t>
      </w:r>
    </w:p>
    <w:p w14:paraId="647CA4A7" w14:textId="77777777" w:rsidR="00332F09" w:rsidRPr="00332F09" w:rsidRDefault="00332F09" w:rsidP="00332F09">
      <w:pPr>
        <w:pStyle w:val="ListBullet"/>
      </w:pPr>
      <w:r w:rsidRPr="00332F09">
        <w:t>If students have difficulties drawing scaled copies, have them use elastic bands on a geoboard.</w:t>
      </w:r>
    </w:p>
    <w:p w14:paraId="1CC593AE" w14:textId="77777777" w:rsidR="00332F09" w:rsidRPr="00332F09" w:rsidRDefault="00332F09" w:rsidP="00332F09">
      <w:pPr>
        <w:pStyle w:val="ListBullet"/>
      </w:pPr>
      <w:r w:rsidRPr="00332F09">
        <w:t>Provide students with sets of similar, congruent, and different triangles for them to sort and justify groupings.</w:t>
      </w:r>
    </w:p>
    <w:p w14:paraId="62BF3B19" w14:textId="77777777" w:rsidR="00332F09" w:rsidRPr="00332F09" w:rsidRDefault="00332F09" w:rsidP="00332F09">
      <w:pPr>
        <w:pStyle w:val="ListBullet"/>
      </w:pPr>
      <w:r w:rsidRPr="00332F09">
        <w:t>Provide students with a blank grid and have them create a ‘find the fakes’ activity with their own shapes. This would allow for a higher ceiling if students chose more complex polygons.</w:t>
      </w:r>
    </w:p>
    <w:p w14:paraId="5D4B1375" w14:textId="77777777" w:rsidR="00332F09" w:rsidRPr="00332F09" w:rsidRDefault="00332F09" w:rsidP="00332F09">
      <w:pPr>
        <w:rPr>
          <w:rStyle w:val="Strong"/>
        </w:rPr>
      </w:pPr>
      <w:r w:rsidRPr="00332F09">
        <w:rPr>
          <w:rStyle w:val="Strong"/>
        </w:rPr>
        <w:t>Apply</w:t>
      </w:r>
    </w:p>
    <w:p w14:paraId="2436667E" w14:textId="77777777" w:rsidR="00332F09" w:rsidRPr="00332F09" w:rsidRDefault="00332F09" w:rsidP="00332F09">
      <w:pPr>
        <w:pStyle w:val="ListBullet"/>
      </w:pPr>
      <w:r w:rsidRPr="00332F09">
        <w:t>Students use Microsoft Word to create similar squares and circles using the corner drag while holding shift and distorted copies by corner dragging without shift.</w:t>
      </w:r>
    </w:p>
    <w:p w14:paraId="198E3507" w14:textId="30D452C8" w:rsidR="00332F09" w:rsidRPr="00332F09" w:rsidRDefault="00332F09" w:rsidP="00332F09">
      <w:pPr>
        <w:pStyle w:val="ListBullet"/>
        <w:rPr>
          <w:b/>
        </w:rPr>
      </w:pPr>
      <w:r w:rsidRPr="00332F09">
        <w:t xml:space="preserve">Students use </w:t>
      </w:r>
      <w:hyperlink r:id="rId15" w:anchor="polygons" w:history="1">
        <w:r w:rsidRPr="002B1606">
          <w:rPr>
            <w:rStyle w:val="Hyperlink"/>
          </w:rPr>
          <w:t>Polypad</w:t>
        </w:r>
      </w:hyperlink>
      <w:r w:rsidRPr="00332F09">
        <w:t xml:space="preserve"> draggable shapes to explore which shapes remain similar (</w:t>
      </w:r>
      <w:hyperlink r:id="rId16" w:anchor="polygons" w:history="1">
        <w:r w:rsidRPr="00332F09">
          <w:rPr>
            <w:rStyle w:val="Hyperlink"/>
          </w:rPr>
          <w:t>https://mathigon.org/polypad#polygons</w:t>
        </w:r>
      </w:hyperlink>
      <w:r w:rsidRPr="00332F09">
        <w:t>)</w:t>
      </w:r>
      <w:r w:rsidR="002B1606">
        <w:t>.</w:t>
      </w:r>
    </w:p>
    <w:p w14:paraId="5606B455" w14:textId="1A7BC701" w:rsidR="00332F09" w:rsidRDefault="00332F09" w:rsidP="00332F09">
      <w:pPr>
        <w:ind w:left="567"/>
      </w:pPr>
      <w:r w:rsidRPr="00354157">
        <w:rPr>
          <w:noProof/>
        </w:rPr>
        <w:drawing>
          <wp:inline distT="0" distB="0" distL="0" distR="0" wp14:anchorId="0B074933" wp14:editId="318FDA15">
            <wp:extent cx="2429214" cy="943107"/>
            <wp:effectExtent l="0" t="0" r="0" b="9525"/>
            <wp:docPr id="13" name="Picture 13" descr="A rectangle, pentagon, custom polygon and circle from Poly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ctangle, pentagon, custom polygon and circle from Polypad"/>
                    <pic:cNvPicPr/>
                  </pic:nvPicPr>
                  <pic:blipFill>
                    <a:blip r:embed="rId17"/>
                    <a:stretch>
                      <a:fillRect/>
                    </a:stretch>
                  </pic:blipFill>
                  <pic:spPr>
                    <a:xfrm>
                      <a:off x="0" y="0"/>
                      <a:ext cx="2429214" cy="943107"/>
                    </a:xfrm>
                    <a:prstGeom prst="rect">
                      <a:avLst/>
                    </a:prstGeom>
                  </pic:spPr>
                </pic:pic>
              </a:graphicData>
            </a:graphic>
          </wp:inline>
        </w:drawing>
      </w:r>
    </w:p>
    <w:p w14:paraId="2A48B59C" w14:textId="43C7513D" w:rsidR="00332F09" w:rsidRDefault="00332F09" w:rsidP="00332F09">
      <w:pPr>
        <w:rPr>
          <w:sz w:val="16"/>
          <w:szCs w:val="16"/>
        </w:rPr>
      </w:pPr>
      <w:r w:rsidRPr="008C2DFA">
        <w:rPr>
          <w:sz w:val="16"/>
          <w:szCs w:val="16"/>
        </w:rPr>
        <w:t>Image created using the free virtual manipulatives at Polypad.org</w:t>
      </w:r>
    </w:p>
    <w:p w14:paraId="57FD9CBA" w14:textId="1719DEAE" w:rsidR="002B1606" w:rsidRDefault="002B1606" w:rsidP="002B1606">
      <w:pPr>
        <w:pStyle w:val="Heading3"/>
      </w:pPr>
      <w:r>
        <w:t>Suggested opportunities for assessment</w:t>
      </w:r>
    </w:p>
    <w:p w14:paraId="345C96CF" w14:textId="77777777" w:rsidR="002B1606" w:rsidRPr="00324FDD" w:rsidRDefault="002B1606" w:rsidP="002B1606">
      <w:pPr>
        <w:pStyle w:val="ListBullet"/>
        <w:rPr>
          <w:b/>
        </w:rPr>
      </w:pPr>
      <w:r>
        <w:t>If you setup a Desmos teacher account you can view student progress in the activity, in real time. You might like to pause on a screen to have students elaborate or justify their statements.</w:t>
      </w:r>
    </w:p>
    <w:p w14:paraId="568073E1" w14:textId="5F124941" w:rsidR="002B1606" w:rsidRPr="002B1606" w:rsidRDefault="002B1606" w:rsidP="002B1606">
      <w:pPr>
        <w:pStyle w:val="ListBullet"/>
      </w:pPr>
      <w:r>
        <w:lastRenderedPageBreak/>
        <w:t>Students will demonstrate their working mathematically skills in discussions and justifications.</w:t>
      </w:r>
    </w:p>
    <w:p w14:paraId="09BC5B3A" w14:textId="77777777" w:rsidR="00EF3D53" w:rsidRPr="002B1606" w:rsidRDefault="00EF3D53" w:rsidP="002B1606">
      <w:r w:rsidRPr="002B1606">
        <w:br w:type="page"/>
      </w:r>
    </w:p>
    <w:p w14:paraId="45597462" w14:textId="77777777" w:rsidR="007745BC" w:rsidRDefault="00EC4BCB" w:rsidP="008A2C04">
      <w:pPr>
        <w:pStyle w:val="Heading2"/>
      </w:pPr>
      <w:bookmarkStart w:id="0" w:name="_Appendix_A"/>
      <w:bookmarkEnd w:id="0"/>
      <w:r>
        <w:lastRenderedPageBreak/>
        <w:t>Appendix A</w:t>
      </w:r>
    </w:p>
    <w:p w14:paraId="493BE28C" w14:textId="02F9D47D" w:rsidR="00EC4BCB" w:rsidRPr="002B1606" w:rsidRDefault="004E3C2A" w:rsidP="002B1606">
      <w:pPr>
        <w:pStyle w:val="Heading3"/>
      </w:pPr>
      <w:r w:rsidRPr="002B1606">
        <w:t>Defining similarity</w:t>
      </w:r>
    </w:p>
    <w:p w14:paraId="2AF84CAF" w14:textId="47EEF888" w:rsidR="00AE5B68" w:rsidRPr="002B1606" w:rsidRDefault="00AE5B68" w:rsidP="002B1606">
      <w:pPr>
        <w:pStyle w:val="ListNumber"/>
        <w:numPr>
          <w:ilvl w:val="0"/>
          <w:numId w:val="24"/>
        </w:numPr>
      </w:pPr>
      <w:r w:rsidRPr="002B1606">
        <w:t xml:space="preserve">Each of these 5 rectangles are similar. Use the figures below to develop a definition for similar </w:t>
      </w:r>
      <w:r w:rsidR="007339BB" w:rsidRPr="002B1606">
        <w:t xml:space="preserve">with a partner </w:t>
      </w:r>
      <w:r w:rsidRPr="002B1606">
        <w:t>and collect mathematical evidence from the examples to support your thinking.</w:t>
      </w:r>
    </w:p>
    <w:p w14:paraId="67B0BCCC" w14:textId="77777777" w:rsidR="004E3C2A" w:rsidRPr="00021A8E" w:rsidRDefault="004E3C2A" w:rsidP="008278B1">
      <w:pPr>
        <w:rPr>
          <w:rFonts w:ascii="Calibri" w:eastAsia="Calibri" w:hAnsi="Calibri" w:cs="Calibri"/>
          <w:color w:val="000000" w:themeColor="text1"/>
          <w:sz w:val="22"/>
          <w:szCs w:val="22"/>
        </w:rPr>
      </w:pPr>
      <w:r>
        <w:rPr>
          <w:noProof/>
        </w:rPr>
        <w:drawing>
          <wp:inline distT="0" distB="0" distL="0" distR="0" wp14:anchorId="66522DC9" wp14:editId="37028423">
            <wp:extent cx="3381374" cy="2749179"/>
            <wp:effectExtent l="0" t="0" r="0" b="0"/>
            <wp:docPr id="1334903931" name="Picture 1334903931" descr="Grid containing different sized rectangles. Ask your teacher for an enlarged version of thi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03931" name="Picture 1334903931" descr="Grid containing different sized rectangles. Ask your teacher for an enlarged version of this diagram."/>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81374" cy="2749179"/>
                    </a:xfrm>
                    <a:prstGeom prst="rect">
                      <a:avLst/>
                    </a:prstGeom>
                  </pic:spPr>
                </pic:pic>
              </a:graphicData>
            </a:graphic>
          </wp:inline>
        </w:drawing>
      </w:r>
    </w:p>
    <w:p w14:paraId="661EA067" w14:textId="1835C2B8" w:rsidR="004E3C2A" w:rsidRPr="00021A8E" w:rsidRDefault="004E3C2A" w:rsidP="000830B1">
      <w:pPr>
        <w:pStyle w:val="ListNumber"/>
      </w:pPr>
      <w:r w:rsidRPr="2E37E668">
        <w:t xml:space="preserve">Each of these 4 triangles </w:t>
      </w:r>
      <w:r>
        <w:t>are</w:t>
      </w:r>
      <w:r w:rsidRPr="2E37E668">
        <w:t xml:space="preserve"> </w:t>
      </w:r>
      <w:r w:rsidRPr="2E37E668">
        <w:rPr>
          <w:b/>
          <w:bCs/>
        </w:rPr>
        <w:t>similar</w:t>
      </w:r>
      <w:r w:rsidRPr="2E37E668">
        <w:t>.</w:t>
      </w:r>
      <w:r w:rsidR="000830B1">
        <w:t xml:space="preserve"> </w:t>
      </w:r>
      <w:r>
        <w:t>Write your own definition</w:t>
      </w:r>
      <w:r w:rsidR="00984A94">
        <w:t xml:space="preserve"> of similar</w:t>
      </w:r>
      <w:r>
        <w:t xml:space="preserve"> (to help you remember and understand)</w:t>
      </w:r>
      <w:r w:rsidR="008278B1">
        <w:t>.</w:t>
      </w:r>
    </w:p>
    <w:p w14:paraId="53530425" w14:textId="77777777" w:rsidR="004E3C2A" w:rsidRDefault="004E3C2A" w:rsidP="008C52C3">
      <w:pPr>
        <w:rPr>
          <w:rFonts w:ascii="Calibri" w:eastAsia="Calibri" w:hAnsi="Calibri" w:cs="Calibri"/>
          <w:color w:val="000000" w:themeColor="text1"/>
          <w:sz w:val="22"/>
          <w:szCs w:val="22"/>
        </w:rPr>
      </w:pPr>
      <w:r>
        <w:rPr>
          <w:noProof/>
        </w:rPr>
        <w:drawing>
          <wp:inline distT="0" distB="0" distL="0" distR="0" wp14:anchorId="70638A90" wp14:editId="6CBD1CF2">
            <wp:extent cx="3095625" cy="2540000"/>
            <wp:effectExtent l="0" t="0" r="9525" b="0"/>
            <wp:docPr id="940840185" name="Picture 940840185" descr="Grid containing different sized triangles. Ask your teacher for an enlarged version of thi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40185" name="Picture 940840185" descr="Grid containing different sized triangles. Ask your teacher for an enlarged version of this diagram."/>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95625" cy="2540000"/>
                    </a:xfrm>
                    <a:prstGeom prst="rect">
                      <a:avLst/>
                    </a:prstGeom>
                  </pic:spPr>
                </pic:pic>
              </a:graphicData>
            </a:graphic>
          </wp:inline>
        </w:drawing>
      </w:r>
    </w:p>
    <w:p w14:paraId="1CFB8E6B" w14:textId="77777777" w:rsidR="007745BC" w:rsidRPr="009E007C" w:rsidRDefault="004E3C2A" w:rsidP="009E007C">
      <w:pPr>
        <w:pStyle w:val="Heading2"/>
      </w:pPr>
      <w:bookmarkStart w:id="1" w:name="_Appendix_B"/>
      <w:bookmarkEnd w:id="1"/>
      <w:r w:rsidRPr="009E007C">
        <w:lastRenderedPageBreak/>
        <w:t>Appendix B</w:t>
      </w:r>
    </w:p>
    <w:p w14:paraId="167F455E" w14:textId="6C83EE45" w:rsidR="004E3C2A" w:rsidRPr="009E007C" w:rsidRDefault="004E3C2A" w:rsidP="009E007C">
      <w:pPr>
        <w:pStyle w:val="Heading3"/>
      </w:pPr>
      <w:r w:rsidRPr="009E007C">
        <w:t>Find the Fakes!</w:t>
      </w:r>
    </w:p>
    <w:p w14:paraId="2B94E4D1" w14:textId="77777777" w:rsidR="004E3C2A" w:rsidRDefault="004E3C2A" w:rsidP="004E3C2A">
      <w:r w:rsidRPr="00F27F12">
        <w:t xml:space="preserve">Some of these shapes are </w:t>
      </w:r>
      <w:proofErr w:type="gramStart"/>
      <w:r w:rsidRPr="00F27F12">
        <w:t>similar to</w:t>
      </w:r>
      <w:proofErr w:type="gramEnd"/>
      <w:r w:rsidRPr="00F27F12">
        <w:t xml:space="preserve"> the original trapezium</w:t>
      </w:r>
      <w:r>
        <w:t>.</w:t>
      </w:r>
    </w:p>
    <w:p w14:paraId="0A1AEC36" w14:textId="05D31152" w:rsidR="004E3C2A" w:rsidRPr="009E007C" w:rsidRDefault="004E3C2A" w:rsidP="009E007C">
      <w:r w:rsidRPr="009E007C">
        <w:t xml:space="preserve">Identify the </w:t>
      </w:r>
      <w:r w:rsidR="0014204E" w:rsidRPr="009E007C">
        <w:t>non-</w:t>
      </w:r>
      <w:r w:rsidRPr="009E007C">
        <w:t>similar trapeziums</w:t>
      </w:r>
      <w:r w:rsidR="0014204E" w:rsidRPr="009E007C">
        <w:t xml:space="preserve"> (i.e. the fakes)</w:t>
      </w:r>
      <w:r w:rsidRPr="009E007C">
        <w:t xml:space="preserve"> and support your answers with mathematic</w:t>
      </w:r>
      <w:r w:rsidR="003049CF" w:rsidRPr="009E007C">
        <w:t>al calculations or reasoning.</w:t>
      </w:r>
    </w:p>
    <w:p w14:paraId="184F0127" w14:textId="2FABF7D7" w:rsidR="003049CF" w:rsidRPr="009E007C" w:rsidRDefault="004E3C2A" w:rsidP="009E007C">
      <w:r w:rsidRPr="009E007C">
        <w:rPr>
          <w:noProof/>
        </w:rPr>
        <w:drawing>
          <wp:inline distT="0" distB="0" distL="0" distR="0" wp14:anchorId="5B022CA4" wp14:editId="0E3FB8F4">
            <wp:extent cx="6120130" cy="5344160"/>
            <wp:effectExtent l="0" t="0" r="0" b="8890"/>
            <wp:docPr id="3" name="Picture 3" descr="Grid containing different sized trapeziums. Ask your teacher for an enlarged version of thi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id containing different sized trapeziums. Ask your teacher for an enlarged version of this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344160"/>
                    </a:xfrm>
                    <a:prstGeom prst="rect">
                      <a:avLst/>
                    </a:prstGeom>
                    <a:noFill/>
                    <a:ln>
                      <a:noFill/>
                    </a:ln>
                  </pic:spPr>
                </pic:pic>
              </a:graphicData>
            </a:graphic>
          </wp:inline>
        </w:drawing>
      </w:r>
      <w:r w:rsidR="003049CF" w:rsidRPr="009E007C">
        <w:br w:type="page"/>
      </w:r>
    </w:p>
    <w:p w14:paraId="75888987" w14:textId="53DDCB56" w:rsidR="004E3C2A" w:rsidRPr="009E007C" w:rsidRDefault="004E3C2A" w:rsidP="009E007C">
      <w:pPr>
        <w:pStyle w:val="Heading3"/>
      </w:pPr>
      <w:r w:rsidRPr="009E007C">
        <w:lastRenderedPageBreak/>
        <w:t>Create your own ‘find the fakes’ activity</w:t>
      </w:r>
    </w:p>
    <w:p w14:paraId="121104D2" w14:textId="77210D79" w:rsidR="004E3C2A" w:rsidRPr="00F27F12" w:rsidRDefault="004E3C2A" w:rsidP="004E3C2A">
      <w:pPr>
        <w:rPr>
          <w:rFonts w:ascii="Segoe UI" w:hAnsi="Segoe UI" w:cs="Segoe UI"/>
          <w:sz w:val="18"/>
          <w:szCs w:val="18"/>
          <w:lang w:val="en-US"/>
        </w:rPr>
      </w:pPr>
      <w:r w:rsidRPr="00F27F12">
        <w:t xml:space="preserve">Create some shapes that are </w:t>
      </w:r>
      <w:proofErr w:type="gramStart"/>
      <w:r w:rsidRPr="00F27F12">
        <w:t>similar to</w:t>
      </w:r>
      <w:proofErr w:type="gramEnd"/>
      <w:r w:rsidRPr="00F27F12">
        <w:t xml:space="preserve"> the original triangle and some that are not. Try to be tricky in your creations</w:t>
      </w:r>
      <w:r>
        <w:t>.</w:t>
      </w:r>
    </w:p>
    <w:p w14:paraId="31F29AAC" w14:textId="77777777" w:rsidR="004E3C2A" w:rsidRDefault="004E3C2A" w:rsidP="004E3C2A">
      <w:r>
        <w:rPr>
          <w:noProof/>
        </w:rPr>
        <w:drawing>
          <wp:inline distT="0" distB="0" distL="0" distR="0" wp14:anchorId="685C07D1" wp14:editId="1C27F98E">
            <wp:extent cx="6120130" cy="5376544"/>
            <wp:effectExtent l="0" t="0" r="0" b="0"/>
            <wp:docPr id="1" name="Picture 1" descr="Grid containing one right angled triangle that is 4 squares high and 2 squares 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id containing one right angled triangle that is 4 squares high and 2 squares wide."/>
                    <pic:cNvPicPr/>
                  </pic:nvPicPr>
                  <pic:blipFill>
                    <a:blip r:embed="rId21">
                      <a:extLst>
                        <a:ext uri="{28A0092B-C50C-407E-A947-70E740481C1C}">
                          <a14:useLocalDpi xmlns:a14="http://schemas.microsoft.com/office/drawing/2010/main" val="0"/>
                        </a:ext>
                      </a:extLst>
                    </a:blip>
                    <a:stretch>
                      <a:fillRect/>
                    </a:stretch>
                  </pic:blipFill>
                  <pic:spPr>
                    <a:xfrm>
                      <a:off x="0" y="0"/>
                      <a:ext cx="6120130" cy="5376544"/>
                    </a:xfrm>
                    <a:prstGeom prst="rect">
                      <a:avLst/>
                    </a:prstGeom>
                  </pic:spPr>
                </pic:pic>
              </a:graphicData>
            </a:graphic>
          </wp:inline>
        </w:drawing>
      </w:r>
    </w:p>
    <w:p w14:paraId="7CAD6548" w14:textId="5DCE85F6" w:rsidR="004E3C2A" w:rsidRDefault="004E3C2A" w:rsidP="004E3C2A">
      <w:pPr>
        <w:pStyle w:val="ListBullet"/>
        <w:numPr>
          <w:ilvl w:val="0"/>
          <w:numId w:val="0"/>
        </w:numPr>
        <w:rPr>
          <w:lang w:eastAsia="zh-CN"/>
        </w:rPr>
      </w:pPr>
      <w:r>
        <w:t>Share your sheet with a partner and have them find the fakes. Don’t forget to support your answer with mathematics.</w:t>
      </w:r>
    </w:p>
    <w:p w14:paraId="30D616D4" w14:textId="77777777" w:rsidR="00EF3D53" w:rsidRPr="00A117DB" w:rsidRDefault="00EF3D53" w:rsidP="00A117DB">
      <w:r w:rsidRPr="00A117DB">
        <w:br w:type="page"/>
      </w:r>
    </w:p>
    <w:p w14:paraId="3DD205C6" w14:textId="5665B5DD" w:rsidR="004E3C2A" w:rsidRPr="00A117DB" w:rsidRDefault="00EF3D53" w:rsidP="00A117DB">
      <w:pPr>
        <w:pStyle w:val="Heading2"/>
      </w:pPr>
      <w:r w:rsidRPr="00A117DB">
        <w:lastRenderedPageBreak/>
        <w:t>Sample solutions</w:t>
      </w:r>
    </w:p>
    <w:p w14:paraId="0F372A38" w14:textId="77777777" w:rsidR="004E3C2A" w:rsidRPr="00A117DB" w:rsidRDefault="004E3C2A" w:rsidP="00A117DB">
      <w:pPr>
        <w:pStyle w:val="Heading3"/>
        <w:rPr>
          <w:rStyle w:val="Strong"/>
          <w:b/>
        </w:rPr>
      </w:pPr>
      <w:r w:rsidRPr="00A117DB">
        <w:rPr>
          <w:rStyle w:val="Strong"/>
          <w:b/>
        </w:rPr>
        <w:t>Portrait activity</w:t>
      </w:r>
    </w:p>
    <w:p w14:paraId="6C8277AF" w14:textId="60D953FF" w:rsidR="004E3C2A" w:rsidRPr="00CA0B60" w:rsidRDefault="004E3C2A" w:rsidP="004E3C2A">
      <w:pPr>
        <w:pStyle w:val="ListBullet"/>
        <w:numPr>
          <w:ilvl w:val="0"/>
          <w:numId w:val="0"/>
        </w:numPr>
        <w:tabs>
          <w:tab w:val="left" w:pos="450"/>
        </w:tabs>
      </w:pPr>
      <w:r>
        <w:t>A is stretched vertically, B is in proportion but smaller, C is in proportion but rotated, D is in proportion but rotated, E is stretched horizontally</w:t>
      </w:r>
      <w:r w:rsidR="17FF8F23">
        <w:t>.</w:t>
      </w:r>
    </w:p>
    <w:p w14:paraId="1C013D65" w14:textId="400E1AAD" w:rsidR="4679F8F1" w:rsidRPr="003D3AF4" w:rsidRDefault="4679F8F1" w:rsidP="003D3AF4">
      <w:pPr>
        <w:pStyle w:val="Heading3"/>
      </w:pPr>
      <w:r w:rsidRPr="003D3AF4">
        <w:rPr>
          <w:rStyle w:val="Strong"/>
          <w:b/>
        </w:rPr>
        <w:t>Find the Fakes activity</w:t>
      </w:r>
    </w:p>
    <w:p w14:paraId="76791825" w14:textId="0A87193F" w:rsidR="7D79383C" w:rsidRDefault="5784BDB4" w:rsidP="70CF08EF">
      <w:r>
        <w:t>The blue is double the green</w:t>
      </w:r>
      <w:r w:rsidR="17FF8F23">
        <w:t>.</w:t>
      </w:r>
    </w:p>
    <w:p w14:paraId="4D9BF24C" w14:textId="4197F25A" w:rsidR="7D79383C" w:rsidRDefault="5784BDB4" w:rsidP="70CF08EF">
      <w:r>
        <w:t>The yellow is half the green</w:t>
      </w:r>
      <w:r w:rsidR="17FF8F23">
        <w:t>.</w:t>
      </w:r>
    </w:p>
    <w:p w14:paraId="408FF3F6" w14:textId="73E0D07E" w:rsidR="7D79383C" w:rsidRDefault="5784BDB4" w:rsidP="70CF08EF">
      <w:r>
        <w:t>The orange, red and purple are distorted</w:t>
      </w:r>
      <w:r w:rsidR="17FF8F23">
        <w:t>.</w:t>
      </w:r>
    </w:p>
    <w:p w14:paraId="1A816F73" w14:textId="77777777" w:rsidR="00CA44F4" w:rsidRDefault="00CA44F4" w:rsidP="70CF08EF">
      <w:pPr>
        <w:sectPr w:rsidR="00CA44F4" w:rsidSect="00AA46C1">
          <w:headerReference w:type="even" r:id="rId22"/>
          <w:headerReference w:type="default" r:id="rId23"/>
          <w:footerReference w:type="even" r:id="rId24"/>
          <w:footerReference w:type="default" r:id="rId25"/>
          <w:headerReference w:type="first" r:id="rId26"/>
          <w:footerReference w:type="first" r:id="rId27"/>
          <w:pgSz w:w="11900" w:h="16840"/>
          <w:pgMar w:top="1134" w:right="1134" w:bottom="1134" w:left="1134" w:header="709" w:footer="709" w:gutter="0"/>
          <w:pgNumType w:start="1"/>
          <w:cols w:space="708"/>
          <w:titlePg/>
          <w:docGrid w:linePitch="360"/>
        </w:sectPr>
      </w:pPr>
    </w:p>
    <w:p w14:paraId="42AFE6B9" w14:textId="77777777" w:rsidR="00CA44F4" w:rsidRPr="00EF7698" w:rsidRDefault="00CA44F4" w:rsidP="00CA44F4">
      <w:pPr>
        <w:rPr>
          <w:rStyle w:val="Strong"/>
        </w:rPr>
      </w:pPr>
      <w:r w:rsidRPr="00EF7698">
        <w:rPr>
          <w:rStyle w:val="Strong"/>
          <w:sz w:val="28"/>
          <w:szCs w:val="28"/>
        </w:rPr>
        <w:lastRenderedPageBreak/>
        <w:t>© State of New South Wales (Department of Education), 2023</w:t>
      </w:r>
    </w:p>
    <w:p w14:paraId="7133313A" w14:textId="77777777" w:rsidR="00CA44F4" w:rsidRPr="00C504EA" w:rsidRDefault="00CA44F4" w:rsidP="00CA44F4">
      <w:r w:rsidRPr="00C504EA">
        <w:t xml:space="preserve">The copyright material published in this resource is subject to the </w:t>
      </w:r>
      <w:r w:rsidRPr="0074071B">
        <w:rPr>
          <w:i/>
          <w:iCs/>
        </w:rPr>
        <w:t>Copyright Act 1968</w:t>
      </w:r>
      <w:r w:rsidRPr="00C504EA">
        <w:t xml:space="preserve"> (Cth) and is owned by the NSW Department of Education or, where indicated, by a party other than the NSW Department of Education (third-party material).</w:t>
      </w:r>
    </w:p>
    <w:p w14:paraId="53F47F19" w14:textId="77777777" w:rsidR="00CA44F4" w:rsidRDefault="00CA44F4" w:rsidP="00CA44F4">
      <w:pPr>
        <w:rPr>
          <w:lang w:eastAsia="en-AU"/>
        </w:rPr>
      </w:pPr>
      <w:r w:rsidRPr="00C504EA">
        <w:t xml:space="preserve">Copyright material available in this resource and owned by the NSW Department of Education is licensed under a </w:t>
      </w:r>
      <w:hyperlink r:id="rId28" w:history="1">
        <w:r w:rsidRPr="00C504EA">
          <w:rPr>
            <w:rStyle w:val="Hyperlink"/>
          </w:rPr>
          <w:t>Creative Commons Attribution 4.0 International (CC BY 4.0) licence</w:t>
        </w:r>
      </w:hyperlink>
      <w:r w:rsidRPr="005F2331">
        <w:t>.</w:t>
      </w:r>
    </w:p>
    <w:p w14:paraId="65BCB3D4" w14:textId="77777777" w:rsidR="00CA44F4" w:rsidRPr="000F46D1" w:rsidRDefault="00CA44F4" w:rsidP="00CA44F4">
      <w:pPr>
        <w:spacing w:line="300" w:lineRule="auto"/>
        <w:rPr>
          <w:lang w:eastAsia="en-AU"/>
        </w:rPr>
      </w:pPr>
      <w:r>
        <w:rPr>
          <w:noProof/>
        </w:rPr>
        <w:drawing>
          <wp:inline distT="0" distB="0" distL="0" distR="0" wp14:anchorId="5A43F391" wp14:editId="7BE3D5F7">
            <wp:extent cx="1228725" cy="428625"/>
            <wp:effectExtent l="0" t="0" r="9525" b="9525"/>
            <wp:docPr id="32" name="Picture 32" descr="Creative Commons Attribution licence lo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34BAC60" w14:textId="77777777" w:rsidR="00CA44F4" w:rsidRPr="00C504EA" w:rsidRDefault="00CA44F4" w:rsidP="00CA44F4">
      <w:r w:rsidRPr="00C504EA">
        <w:t xml:space="preserve">This </w:t>
      </w:r>
      <w:r w:rsidRPr="00496162">
        <w:t>licence</w:t>
      </w:r>
      <w:r w:rsidRPr="00C504EA">
        <w:t xml:space="preserve"> allows you to share and adapt the material for any purpose, even commercially.</w:t>
      </w:r>
    </w:p>
    <w:p w14:paraId="5920A8FA" w14:textId="77777777" w:rsidR="00CA44F4" w:rsidRPr="00C504EA" w:rsidRDefault="00CA44F4" w:rsidP="00CA44F4">
      <w:r w:rsidRPr="00C504EA">
        <w:t>Attribution should be given to © State of New South Wales (Department of Education), 2023.</w:t>
      </w:r>
    </w:p>
    <w:p w14:paraId="54FF714F" w14:textId="77777777" w:rsidR="00CA44F4" w:rsidRPr="00C504EA" w:rsidRDefault="00CA44F4" w:rsidP="00CA44F4">
      <w:r w:rsidRPr="00C504EA">
        <w:t>Material in this resource not available under a Creative Commons licence:</w:t>
      </w:r>
    </w:p>
    <w:p w14:paraId="66AAD284" w14:textId="77777777" w:rsidR="00CA44F4" w:rsidRPr="000F46D1" w:rsidRDefault="00CA44F4" w:rsidP="00CA44F4">
      <w:pPr>
        <w:pStyle w:val="ListBullet"/>
        <w:numPr>
          <w:ilvl w:val="0"/>
          <w:numId w:val="25"/>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425B0498" w14:textId="77777777" w:rsidR="00CA44F4" w:rsidRDefault="00CA44F4" w:rsidP="00CA44F4">
      <w:pPr>
        <w:pStyle w:val="ListBullet"/>
        <w:numPr>
          <w:ilvl w:val="0"/>
          <w:numId w:val="25"/>
        </w:numPr>
        <w:rPr>
          <w:lang w:eastAsia="en-AU"/>
        </w:rPr>
      </w:pPr>
      <w:r w:rsidRPr="000F46D1">
        <w:rPr>
          <w:lang w:eastAsia="en-AU"/>
        </w:rPr>
        <w:t>material owned by a third party that has been reproduced with permission. You will need to obtain permission from the third party to reuse its material.</w:t>
      </w:r>
    </w:p>
    <w:p w14:paraId="38CC119D" w14:textId="77777777" w:rsidR="00CA44F4" w:rsidRPr="00571DF7" w:rsidRDefault="00CA44F4" w:rsidP="00CA44F4">
      <w:pPr>
        <w:pStyle w:val="FeatureBox2"/>
        <w:spacing w:line="300" w:lineRule="auto"/>
        <w:rPr>
          <w:rStyle w:val="Strong"/>
        </w:rPr>
      </w:pPr>
      <w:r w:rsidRPr="00571DF7">
        <w:rPr>
          <w:rStyle w:val="Strong"/>
        </w:rPr>
        <w:t>Links to third-party material and websites</w:t>
      </w:r>
    </w:p>
    <w:p w14:paraId="07CC7813" w14:textId="77777777" w:rsidR="00CA44F4" w:rsidRDefault="00CA44F4" w:rsidP="00CA44F4">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2AB74AD" w14:textId="313F8647" w:rsidR="00CA44F4" w:rsidRDefault="00CA44F4" w:rsidP="00CA44F4">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CA44F4" w:rsidSect="0010716A">
      <w:headerReference w:type="first" r:id="rId30"/>
      <w:footerReference w:type="first" r:id="rId31"/>
      <w:pgSz w:w="11900" w:h="16840"/>
      <w:pgMar w:top="1134" w:right="1134" w:bottom="993"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C205" w14:textId="77777777" w:rsidR="002D2073" w:rsidRDefault="002D2073" w:rsidP="00191F45">
      <w:r>
        <w:separator/>
      </w:r>
    </w:p>
    <w:p w14:paraId="542CFED3" w14:textId="77777777" w:rsidR="002D2073" w:rsidRDefault="002D2073"/>
  </w:endnote>
  <w:endnote w:type="continuationSeparator" w:id="0">
    <w:p w14:paraId="669D062C" w14:textId="77777777" w:rsidR="002D2073" w:rsidRDefault="002D2073" w:rsidP="00191F45">
      <w:r>
        <w:continuationSeparator/>
      </w:r>
    </w:p>
    <w:p w14:paraId="3102C583" w14:textId="77777777" w:rsidR="002D2073" w:rsidRDefault="002D2073"/>
  </w:endnote>
  <w:endnote w:type="continuationNotice" w:id="1">
    <w:p w14:paraId="4AA9DF8C" w14:textId="77777777" w:rsidR="002D2073" w:rsidRDefault="002D207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34158F11" w:rsidR="007A3356" w:rsidRPr="004D333E" w:rsidRDefault="004D333E" w:rsidP="004D333E">
    <w:pPr>
      <w:pStyle w:val="Footer"/>
    </w:pPr>
    <w:r w:rsidRPr="73ED4CC2">
      <w:rPr>
        <w:noProof/>
      </w:rPr>
      <w:fldChar w:fldCharType="begin"/>
    </w:r>
    <w:r>
      <w:instrText xml:space="preserve"> PAGE </w:instrText>
    </w:r>
    <w:r w:rsidRPr="73ED4CC2">
      <w:fldChar w:fldCharType="separate"/>
    </w:r>
    <w:r w:rsidR="73ED4CC2" w:rsidRPr="73ED4CC2">
      <w:rPr>
        <w:noProof/>
      </w:rPr>
      <w:t>2</w:t>
    </w:r>
    <w:r w:rsidRPr="73ED4CC2">
      <w:rPr>
        <w:noProof/>
      </w:rPr>
      <w:fldChar w:fldCharType="end"/>
    </w:r>
    <w:r>
      <w:tab/>
    </w:r>
    <w:r w:rsidR="73ED4CC2">
      <w:t>Scaled copies or fakes?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832D" w14:textId="1AB490F0" w:rsidR="00B138FC" w:rsidRPr="00B138FC" w:rsidRDefault="00B138FC" w:rsidP="00B138FC">
    <w:pPr>
      <w:pStyle w:val="Footer"/>
    </w:pPr>
    <w:r w:rsidRPr="00B138FC">
      <w:t xml:space="preserve">© NSW Department of Education, </w:t>
    </w:r>
    <w:r w:rsidRPr="00B138FC">
      <w:fldChar w:fldCharType="begin"/>
    </w:r>
    <w:r w:rsidRPr="00B138FC">
      <w:instrText xml:space="preserve"> DATE  \@ "MMM-yy"  \* MERGEFORMAT </w:instrText>
    </w:r>
    <w:r w:rsidRPr="00B138FC">
      <w:fldChar w:fldCharType="separate"/>
    </w:r>
    <w:r w:rsidR="00757B8B">
      <w:rPr>
        <w:noProof/>
      </w:rPr>
      <w:t>Apr-23</w:t>
    </w:r>
    <w:r w:rsidRPr="00B138FC">
      <w:fldChar w:fldCharType="end"/>
    </w:r>
    <w:r w:rsidRPr="00B138FC">
      <w:ptab w:relativeTo="margin" w:alignment="right" w:leader="none"/>
    </w:r>
    <w:r w:rsidRPr="00B138FC">
      <w:rPr>
        <w:noProof/>
      </w:rPr>
      <w:drawing>
        <wp:inline distT="0" distB="0" distL="0" distR="0" wp14:anchorId="0DCB5E18" wp14:editId="4DE5853A">
          <wp:extent cx="561975" cy="196038"/>
          <wp:effectExtent l="0" t="0" r="0" b="0"/>
          <wp:docPr id="12" name="Picture 1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F" w14:textId="77777777" w:rsidR="00493120" w:rsidRDefault="00493120" w:rsidP="009D5086">
    <w:pPr>
      <w:pStyle w:val="Logo"/>
      <w:tabs>
        <w:tab w:val="clear" w:pos="10200"/>
        <w:tab w:val="right" w:pos="9639"/>
      </w:tabs>
    </w:pPr>
    <w:r w:rsidRPr="00913D40">
      <w:t>education.nsw.gov.au</w:t>
    </w:r>
    <w:r w:rsidRPr="00791B72">
      <w:tab/>
    </w:r>
    <w:r w:rsidRPr="009C69B7">
      <w:rPr>
        <w:noProof/>
        <w:lang w:eastAsia="en-AU"/>
      </w:rPr>
      <w:drawing>
        <wp:inline distT="0" distB="0" distL="0" distR="0" wp14:anchorId="0C59BD30" wp14:editId="0C59BD31">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763F" w14:textId="77777777" w:rsidR="00844696" w:rsidRPr="0004135C" w:rsidRDefault="00000000" w:rsidP="00041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39CC" w14:textId="77777777" w:rsidR="002D2073" w:rsidRDefault="002D2073" w:rsidP="00191F45">
      <w:r>
        <w:separator/>
      </w:r>
    </w:p>
    <w:p w14:paraId="04F3F857" w14:textId="77777777" w:rsidR="002D2073" w:rsidRDefault="002D2073"/>
  </w:footnote>
  <w:footnote w:type="continuationSeparator" w:id="0">
    <w:p w14:paraId="510EA1ED" w14:textId="77777777" w:rsidR="002D2073" w:rsidRDefault="002D2073" w:rsidP="00191F45">
      <w:r>
        <w:continuationSeparator/>
      </w:r>
    </w:p>
    <w:p w14:paraId="3966EA73" w14:textId="77777777" w:rsidR="002D2073" w:rsidRDefault="002D2073"/>
  </w:footnote>
  <w:footnote w:type="continuationNotice" w:id="1">
    <w:p w14:paraId="0B3942AF" w14:textId="77777777" w:rsidR="002D2073" w:rsidRDefault="002D207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9840" w14:textId="6E2D88F7" w:rsidR="00AA46C1" w:rsidRDefault="00AA46C1" w:rsidP="00AA46C1">
    <w:pPr>
      <w:pStyle w:val="Documentname"/>
      <w:jc w:val="right"/>
    </w:pPr>
    <w:r>
      <w:t xml:space="preserve">| </w:t>
    </w:r>
    <w:r w:rsidRPr="009D6697">
      <w:fldChar w:fldCharType="begin"/>
    </w:r>
    <w:r w:rsidRPr="009D6697">
      <w:instrText xml:space="preserve"> PAGE   \* MERGEFORMAT </w:instrText>
    </w:r>
    <w:r w:rsidRPr="009D6697">
      <w:fldChar w:fldCharType="separate"/>
    </w:r>
    <w:r>
      <w:t>3</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F7D6" w14:textId="5257136A" w:rsidR="00F80EA9" w:rsidRDefault="004019F8" w:rsidP="00F80EA9">
    <w:pPr>
      <w:pStyle w:val="Documentname"/>
      <w:jc w:val="right"/>
    </w:pPr>
    <w:r>
      <w:t xml:space="preserve">Mathematics Stage 5 – </w:t>
    </w:r>
    <w:r w:rsidR="0030736F">
      <w:t>u</w:t>
    </w:r>
    <w:r>
      <w:t xml:space="preserve">nit 1 – </w:t>
    </w:r>
    <w:r w:rsidR="0030736F">
      <w:t>l</w:t>
    </w:r>
    <w:r>
      <w:t xml:space="preserve">esson </w:t>
    </w:r>
    <w:r w:rsidR="0015404B">
      <w:t>0</w:t>
    </w:r>
    <w:r>
      <w:t xml:space="preserve">2 – </w:t>
    </w:r>
    <w:r w:rsidR="0030736F">
      <w:t>s</w:t>
    </w:r>
    <w:r w:rsidR="00C55478">
      <w:t>caled copies or fakes</w:t>
    </w:r>
    <w:r w:rsidR="00F80EA9">
      <w:t xml:space="preserve"> | </w:t>
    </w:r>
    <w:r w:rsidR="00F80EA9" w:rsidRPr="009D6697">
      <w:fldChar w:fldCharType="begin"/>
    </w:r>
    <w:r w:rsidR="00F80EA9" w:rsidRPr="009D6697">
      <w:instrText xml:space="preserve"> PAGE   \* MERGEFORMAT </w:instrText>
    </w:r>
    <w:r w:rsidR="00F80EA9" w:rsidRPr="009D6697">
      <w:fldChar w:fldCharType="separate"/>
    </w:r>
    <w:r w:rsidR="00F80EA9">
      <w:t>7</w:t>
    </w:r>
    <w:r w:rsidR="00F80EA9"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7231" w14:textId="77777777" w:rsidR="00844696" w:rsidRPr="00AC206D" w:rsidRDefault="00000000" w:rsidP="00AC20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7EE1B7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544070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25A683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1"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AE73AE6"/>
    <w:multiLevelType w:val="multilevel"/>
    <w:tmpl w:val="59C8D89E"/>
    <w:lvl w:ilvl="0">
      <w:start w:val="1"/>
      <w:numFmt w:val="decimal"/>
      <w:lvlText w:val="%1."/>
      <w:lvlJc w:val="left"/>
      <w:pPr>
        <w:ind w:left="368"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800679633">
    <w:abstractNumId w:val="5"/>
  </w:num>
  <w:num w:numId="2" w16cid:durableId="1124159251">
    <w:abstractNumId w:val="5"/>
  </w:num>
  <w:num w:numId="3" w16cid:durableId="1373849063">
    <w:abstractNumId w:val="8"/>
  </w:num>
  <w:num w:numId="4" w16cid:durableId="866135592">
    <w:abstractNumId w:val="12"/>
  </w:num>
  <w:num w:numId="5" w16cid:durableId="702708645">
    <w:abstractNumId w:val="9"/>
  </w:num>
  <w:num w:numId="6" w16cid:durableId="1857577744">
    <w:abstractNumId w:val="10"/>
  </w:num>
  <w:num w:numId="7" w16cid:durableId="5800202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5605088">
    <w:abstractNumId w:val="4"/>
  </w:num>
  <w:num w:numId="9" w16cid:durableId="1370110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3591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7398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66729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1038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5244851">
    <w:abstractNumId w:val="1"/>
  </w:num>
  <w:num w:numId="15" w16cid:durableId="1643268605">
    <w:abstractNumId w:val="2"/>
  </w:num>
  <w:num w:numId="16" w16cid:durableId="506868138">
    <w:abstractNumId w:val="0"/>
  </w:num>
  <w:num w:numId="17" w16cid:durableId="1653021546">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2046712585">
    <w:abstractNumId w:val="3"/>
  </w:num>
  <w:num w:numId="19" w16cid:durableId="567226790">
    <w:abstractNumId w:val="11"/>
  </w:num>
  <w:num w:numId="20" w16cid:durableId="1729763787">
    <w:abstractNumId w:val="4"/>
  </w:num>
  <w:num w:numId="21" w16cid:durableId="769281144">
    <w:abstractNumId w:val="3"/>
  </w:num>
  <w:num w:numId="22" w16cid:durableId="23945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4536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8165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9684634">
    <w:abstractNumId w:val="7"/>
  </w:num>
  <w:num w:numId="26" w16cid:durableId="2144351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5212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338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39039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1C08"/>
    <w:rsid w:val="00002BF1"/>
    <w:rsid w:val="00006220"/>
    <w:rsid w:val="00006CD7"/>
    <w:rsid w:val="000103FC"/>
    <w:rsid w:val="00010746"/>
    <w:rsid w:val="00011B04"/>
    <w:rsid w:val="000143DF"/>
    <w:rsid w:val="0001467B"/>
    <w:rsid w:val="000151F8"/>
    <w:rsid w:val="00015D43"/>
    <w:rsid w:val="00016801"/>
    <w:rsid w:val="00020617"/>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0851"/>
    <w:rsid w:val="00060A9D"/>
    <w:rsid w:val="00061232"/>
    <w:rsid w:val="000613C4"/>
    <w:rsid w:val="000620E8"/>
    <w:rsid w:val="00062386"/>
    <w:rsid w:val="00062708"/>
    <w:rsid w:val="00065A16"/>
    <w:rsid w:val="00071D06"/>
    <w:rsid w:val="00071D77"/>
    <w:rsid w:val="0007214A"/>
    <w:rsid w:val="00072B6E"/>
    <w:rsid w:val="00072DFB"/>
    <w:rsid w:val="0007442D"/>
    <w:rsid w:val="00075B4E"/>
    <w:rsid w:val="00077A7C"/>
    <w:rsid w:val="00080B9A"/>
    <w:rsid w:val="0008233D"/>
    <w:rsid w:val="00082E53"/>
    <w:rsid w:val="000830B1"/>
    <w:rsid w:val="000844F9"/>
    <w:rsid w:val="00084830"/>
    <w:rsid w:val="0008606A"/>
    <w:rsid w:val="00086656"/>
    <w:rsid w:val="00086D87"/>
    <w:rsid w:val="000872D6"/>
    <w:rsid w:val="00090628"/>
    <w:rsid w:val="000919BC"/>
    <w:rsid w:val="0009452F"/>
    <w:rsid w:val="00096701"/>
    <w:rsid w:val="000A0C05"/>
    <w:rsid w:val="000A101C"/>
    <w:rsid w:val="000A14E9"/>
    <w:rsid w:val="000A2806"/>
    <w:rsid w:val="000A33D4"/>
    <w:rsid w:val="000A41E7"/>
    <w:rsid w:val="000A451E"/>
    <w:rsid w:val="000A4D39"/>
    <w:rsid w:val="000A796C"/>
    <w:rsid w:val="000A7A61"/>
    <w:rsid w:val="000B09C8"/>
    <w:rsid w:val="000B1FC2"/>
    <w:rsid w:val="000B2886"/>
    <w:rsid w:val="000B30E1"/>
    <w:rsid w:val="000B3F2D"/>
    <w:rsid w:val="000B4F65"/>
    <w:rsid w:val="000B75CB"/>
    <w:rsid w:val="000B7D49"/>
    <w:rsid w:val="000C0FB5"/>
    <w:rsid w:val="000C1078"/>
    <w:rsid w:val="000C16A7"/>
    <w:rsid w:val="000C1BCD"/>
    <w:rsid w:val="000C250C"/>
    <w:rsid w:val="000C25D8"/>
    <w:rsid w:val="000C43DF"/>
    <w:rsid w:val="000C575E"/>
    <w:rsid w:val="000C61FB"/>
    <w:rsid w:val="000C6F89"/>
    <w:rsid w:val="000C7D4F"/>
    <w:rsid w:val="000D2063"/>
    <w:rsid w:val="000D24EC"/>
    <w:rsid w:val="000D2C3A"/>
    <w:rsid w:val="000D48A8"/>
    <w:rsid w:val="000D4B5A"/>
    <w:rsid w:val="000D5085"/>
    <w:rsid w:val="000D55B1"/>
    <w:rsid w:val="000D5AC5"/>
    <w:rsid w:val="000D64D8"/>
    <w:rsid w:val="000E1E69"/>
    <w:rsid w:val="000E3129"/>
    <w:rsid w:val="000E3C1C"/>
    <w:rsid w:val="000E41B7"/>
    <w:rsid w:val="000E6BA0"/>
    <w:rsid w:val="000F1647"/>
    <w:rsid w:val="000F174A"/>
    <w:rsid w:val="000F425C"/>
    <w:rsid w:val="000F7960"/>
    <w:rsid w:val="00100B59"/>
    <w:rsid w:val="00100DC5"/>
    <w:rsid w:val="00100E27"/>
    <w:rsid w:val="00100E5A"/>
    <w:rsid w:val="00101135"/>
    <w:rsid w:val="0010259B"/>
    <w:rsid w:val="00102844"/>
    <w:rsid w:val="00103D80"/>
    <w:rsid w:val="00104A05"/>
    <w:rsid w:val="00106009"/>
    <w:rsid w:val="001061F9"/>
    <w:rsid w:val="001068B3"/>
    <w:rsid w:val="00106A3B"/>
    <w:rsid w:val="001113CC"/>
    <w:rsid w:val="00113763"/>
    <w:rsid w:val="00114B7D"/>
    <w:rsid w:val="001177C4"/>
    <w:rsid w:val="00117B7D"/>
    <w:rsid w:val="00117FF3"/>
    <w:rsid w:val="0012093E"/>
    <w:rsid w:val="00121FA2"/>
    <w:rsid w:val="00125C6C"/>
    <w:rsid w:val="00127648"/>
    <w:rsid w:val="00127B34"/>
    <w:rsid w:val="0013032B"/>
    <w:rsid w:val="001305EA"/>
    <w:rsid w:val="001328FA"/>
    <w:rsid w:val="0013419A"/>
    <w:rsid w:val="00134700"/>
    <w:rsid w:val="00134E23"/>
    <w:rsid w:val="00135E80"/>
    <w:rsid w:val="00140753"/>
    <w:rsid w:val="0014204E"/>
    <w:rsid w:val="0014239C"/>
    <w:rsid w:val="00143921"/>
    <w:rsid w:val="00146F04"/>
    <w:rsid w:val="00150EBC"/>
    <w:rsid w:val="001520B0"/>
    <w:rsid w:val="0015404B"/>
    <w:rsid w:val="0015446A"/>
    <w:rsid w:val="0015487C"/>
    <w:rsid w:val="00155144"/>
    <w:rsid w:val="0015712E"/>
    <w:rsid w:val="00162C3A"/>
    <w:rsid w:val="0016338B"/>
    <w:rsid w:val="00165FF0"/>
    <w:rsid w:val="001670F5"/>
    <w:rsid w:val="0017075C"/>
    <w:rsid w:val="00170CB5"/>
    <w:rsid w:val="00171601"/>
    <w:rsid w:val="00174135"/>
    <w:rsid w:val="00174183"/>
    <w:rsid w:val="00176C65"/>
    <w:rsid w:val="0017749F"/>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5DA5"/>
    <w:rsid w:val="0019600C"/>
    <w:rsid w:val="00196CF1"/>
    <w:rsid w:val="00197B41"/>
    <w:rsid w:val="001A03EA"/>
    <w:rsid w:val="001A1E52"/>
    <w:rsid w:val="001A3627"/>
    <w:rsid w:val="001A5629"/>
    <w:rsid w:val="001B3065"/>
    <w:rsid w:val="001B33C0"/>
    <w:rsid w:val="001B4A46"/>
    <w:rsid w:val="001B4E0F"/>
    <w:rsid w:val="001B5E34"/>
    <w:rsid w:val="001C2997"/>
    <w:rsid w:val="001C4DB7"/>
    <w:rsid w:val="001C6C1B"/>
    <w:rsid w:val="001C6C9B"/>
    <w:rsid w:val="001D064B"/>
    <w:rsid w:val="001D10B2"/>
    <w:rsid w:val="001D27A8"/>
    <w:rsid w:val="001D3092"/>
    <w:rsid w:val="001D4CD1"/>
    <w:rsid w:val="001D66C2"/>
    <w:rsid w:val="001E0FFC"/>
    <w:rsid w:val="001E1F93"/>
    <w:rsid w:val="001E24CF"/>
    <w:rsid w:val="001E3097"/>
    <w:rsid w:val="001E4B06"/>
    <w:rsid w:val="001E5F98"/>
    <w:rsid w:val="001F01F4"/>
    <w:rsid w:val="001F0F26"/>
    <w:rsid w:val="001F2232"/>
    <w:rsid w:val="001F4C95"/>
    <w:rsid w:val="001F5434"/>
    <w:rsid w:val="001F64BE"/>
    <w:rsid w:val="001F6D7B"/>
    <w:rsid w:val="001F7070"/>
    <w:rsid w:val="001F7807"/>
    <w:rsid w:val="002007C8"/>
    <w:rsid w:val="00200AD3"/>
    <w:rsid w:val="00200EF2"/>
    <w:rsid w:val="002016B9"/>
    <w:rsid w:val="00201825"/>
    <w:rsid w:val="00201CB2"/>
    <w:rsid w:val="00202266"/>
    <w:rsid w:val="00202B52"/>
    <w:rsid w:val="002046F7"/>
    <w:rsid w:val="0020478D"/>
    <w:rsid w:val="002054D0"/>
    <w:rsid w:val="00206EFD"/>
    <w:rsid w:val="0020756A"/>
    <w:rsid w:val="00210D95"/>
    <w:rsid w:val="002136B3"/>
    <w:rsid w:val="002137CE"/>
    <w:rsid w:val="00216957"/>
    <w:rsid w:val="00217731"/>
    <w:rsid w:val="00217AE6"/>
    <w:rsid w:val="002216EA"/>
    <w:rsid w:val="00221777"/>
    <w:rsid w:val="00221998"/>
    <w:rsid w:val="00221E1A"/>
    <w:rsid w:val="002228E3"/>
    <w:rsid w:val="00224261"/>
    <w:rsid w:val="00224B16"/>
    <w:rsid w:val="00224D61"/>
    <w:rsid w:val="002265BD"/>
    <w:rsid w:val="00226E14"/>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18E0"/>
    <w:rsid w:val="00263542"/>
    <w:rsid w:val="0026376A"/>
    <w:rsid w:val="00263DBC"/>
    <w:rsid w:val="0026501C"/>
    <w:rsid w:val="00266738"/>
    <w:rsid w:val="00266D0C"/>
    <w:rsid w:val="00270918"/>
    <w:rsid w:val="00270CD2"/>
    <w:rsid w:val="00273F94"/>
    <w:rsid w:val="002760B7"/>
    <w:rsid w:val="002810D3"/>
    <w:rsid w:val="00283B38"/>
    <w:rsid w:val="002847AE"/>
    <w:rsid w:val="002870F2"/>
    <w:rsid w:val="00287650"/>
    <w:rsid w:val="0029008E"/>
    <w:rsid w:val="00290154"/>
    <w:rsid w:val="00294F88"/>
    <w:rsid w:val="00294FCC"/>
    <w:rsid w:val="00295516"/>
    <w:rsid w:val="002A10A1"/>
    <w:rsid w:val="002A3161"/>
    <w:rsid w:val="002A3410"/>
    <w:rsid w:val="002A361D"/>
    <w:rsid w:val="002A44D1"/>
    <w:rsid w:val="002A4631"/>
    <w:rsid w:val="002A5BA6"/>
    <w:rsid w:val="002A6EA6"/>
    <w:rsid w:val="002A78BD"/>
    <w:rsid w:val="002B108B"/>
    <w:rsid w:val="002B12DE"/>
    <w:rsid w:val="002B1606"/>
    <w:rsid w:val="002B270D"/>
    <w:rsid w:val="002B3375"/>
    <w:rsid w:val="002B3734"/>
    <w:rsid w:val="002B4745"/>
    <w:rsid w:val="002B480D"/>
    <w:rsid w:val="002B4845"/>
    <w:rsid w:val="002B4AC3"/>
    <w:rsid w:val="002B7744"/>
    <w:rsid w:val="002C05AC"/>
    <w:rsid w:val="002C24DD"/>
    <w:rsid w:val="002C3953"/>
    <w:rsid w:val="002C50E8"/>
    <w:rsid w:val="002C56A0"/>
    <w:rsid w:val="002C7496"/>
    <w:rsid w:val="002D12FF"/>
    <w:rsid w:val="002D2073"/>
    <w:rsid w:val="002D21A5"/>
    <w:rsid w:val="002D4292"/>
    <w:rsid w:val="002D4413"/>
    <w:rsid w:val="002D7247"/>
    <w:rsid w:val="002E1B28"/>
    <w:rsid w:val="002E23E3"/>
    <w:rsid w:val="002E26F3"/>
    <w:rsid w:val="002E34CB"/>
    <w:rsid w:val="002E4059"/>
    <w:rsid w:val="002E4D5B"/>
    <w:rsid w:val="002E5286"/>
    <w:rsid w:val="002E5474"/>
    <w:rsid w:val="002E5699"/>
    <w:rsid w:val="002E5832"/>
    <w:rsid w:val="002E633F"/>
    <w:rsid w:val="002F0ABD"/>
    <w:rsid w:val="002F0BF7"/>
    <w:rsid w:val="002F0D60"/>
    <w:rsid w:val="002F104E"/>
    <w:rsid w:val="002F1BD9"/>
    <w:rsid w:val="002F3A6D"/>
    <w:rsid w:val="002F749C"/>
    <w:rsid w:val="00303813"/>
    <w:rsid w:val="003049CF"/>
    <w:rsid w:val="0030736F"/>
    <w:rsid w:val="00310348"/>
    <w:rsid w:val="00310B28"/>
    <w:rsid w:val="00310EE6"/>
    <w:rsid w:val="00311628"/>
    <w:rsid w:val="00311E73"/>
    <w:rsid w:val="0031221D"/>
    <w:rsid w:val="003123F7"/>
    <w:rsid w:val="0031272B"/>
    <w:rsid w:val="00314A01"/>
    <w:rsid w:val="00314B9D"/>
    <w:rsid w:val="00314DD8"/>
    <w:rsid w:val="003155A3"/>
    <w:rsid w:val="00315B35"/>
    <w:rsid w:val="00316A7F"/>
    <w:rsid w:val="00317701"/>
    <w:rsid w:val="00317B24"/>
    <w:rsid w:val="00317D8E"/>
    <w:rsid w:val="00317E8F"/>
    <w:rsid w:val="00320752"/>
    <w:rsid w:val="003209E8"/>
    <w:rsid w:val="003211F4"/>
    <w:rsid w:val="0032193F"/>
    <w:rsid w:val="00322186"/>
    <w:rsid w:val="00322962"/>
    <w:rsid w:val="0032403E"/>
    <w:rsid w:val="00324D73"/>
    <w:rsid w:val="00324FDD"/>
    <w:rsid w:val="00325B7B"/>
    <w:rsid w:val="00330009"/>
    <w:rsid w:val="003311A9"/>
    <w:rsid w:val="0033193C"/>
    <w:rsid w:val="0033208E"/>
    <w:rsid w:val="00332B30"/>
    <w:rsid w:val="00332F09"/>
    <w:rsid w:val="0033532B"/>
    <w:rsid w:val="00336799"/>
    <w:rsid w:val="00337929"/>
    <w:rsid w:val="00340003"/>
    <w:rsid w:val="003429B7"/>
    <w:rsid w:val="00342B92"/>
    <w:rsid w:val="00343B23"/>
    <w:rsid w:val="003444A9"/>
    <w:rsid w:val="003445F2"/>
    <w:rsid w:val="00345B91"/>
    <w:rsid w:val="00345EB0"/>
    <w:rsid w:val="0034764B"/>
    <w:rsid w:val="0034780A"/>
    <w:rsid w:val="00347CBE"/>
    <w:rsid w:val="003503AC"/>
    <w:rsid w:val="00352686"/>
    <w:rsid w:val="0035346B"/>
    <w:rsid w:val="003534AD"/>
    <w:rsid w:val="00354157"/>
    <w:rsid w:val="00356A8F"/>
    <w:rsid w:val="00357136"/>
    <w:rsid w:val="003576EB"/>
    <w:rsid w:val="00357906"/>
    <w:rsid w:val="00360C67"/>
    <w:rsid w:val="00360E65"/>
    <w:rsid w:val="00362DCB"/>
    <w:rsid w:val="0036308C"/>
    <w:rsid w:val="00363E8F"/>
    <w:rsid w:val="00365118"/>
    <w:rsid w:val="00366467"/>
    <w:rsid w:val="00367331"/>
    <w:rsid w:val="00370563"/>
    <w:rsid w:val="003713D2"/>
    <w:rsid w:val="00371AF4"/>
    <w:rsid w:val="0037202C"/>
    <w:rsid w:val="00372A4F"/>
    <w:rsid w:val="00372B9F"/>
    <w:rsid w:val="00373265"/>
    <w:rsid w:val="0037345D"/>
    <w:rsid w:val="0037384B"/>
    <w:rsid w:val="00373892"/>
    <w:rsid w:val="003743CE"/>
    <w:rsid w:val="003777A5"/>
    <w:rsid w:val="003807AF"/>
    <w:rsid w:val="00380856"/>
    <w:rsid w:val="00380E60"/>
    <w:rsid w:val="00380EAE"/>
    <w:rsid w:val="00381F21"/>
    <w:rsid w:val="00382A6F"/>
    <w:rsid w:val="00382C57"/>
    <w:rsid w:val="00383B5F"/>
    <w:rsid w:val="00384483"/>
    <w:rsid w:val="0038499A"/>
    <w:rsid w:val="00384F53"/>
    <w:rsid w:val="00386D58"/>
    <w:rsid w:val="00387053"/>
    <w:rsid w:val="0039091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B7C"/>
    <w:rsid w:val="003C0FB3"/>
    <w:rsid w:val="003C3990"/>
    <w:rsid w:val="003C434B"/>
    <w:rsid w:val="003C489D"/>
    <w:rsid w:val="003C4ED5"/>
    <w:rsid w:val="003C54B8"/>
    <w:rsid w:val="003C687F"/>
    <w:rsid w:val="003C69BD"/>
    <w:rsid w:val="003C723C"/>
    <w:rsid w:val="003C72B0"/>
    <w:rsid w:val="003D0F7F"/>
    <w:rsid w:val="003D3AF4"/>
    <w:rsid w:val="003D3CF0"/>
    <w:rsid w:val="003D53BF"/>
    <w:rsid w:val="003D6797"/>
    <w:rsid w:val="003D779D"/>
    <w:rsid w:val="003D7846"/>
    <w:rsid w:val="003D78A2"/>
    <w:rsid w:val="003E03FD"/>
    <w:rsid w:val="003E0FD0"/>
    <w:rsid w:val="003E15EE"/>
    <w:rsid w:val="003E6AE0"/>
    <w:rsid w:val="003F0368"/>
    <w:rsid w:val="003F0971"/>
    <w:rsid w:val="003F28DA"/>
    <w:rsid w:val="003F2C2F"/>
    <w:rsid w:val="003F35B8"/>
    <w:rsid w:val="003F3F97"/>
    <w:rsid w:val="003F42CF"/>
    <w:rsid w:val="003F4EA0"/>
    <w:rsid w:val="003F69BE"/>
    <w:rsid w:val="003F7D20"/>
    <w:rsid w:val="00400EB0"/>
    <w:rsid w:val="004013F6"/>
    <w:rsid w:val="004019F8"/>
    <w:rsid w:val="00402BF3"/>
    <w:rsid w:val="004042F8"/>
    <w:rsid w:val="00405801"/>
    <w:rsid w:val="00407474"/>
    <w:rsid w:val="00407ED4"/>
    <w:rsid w:val="004122B7"/>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2EF7"/>
    <w:rsid w:val="00453739"/>
    <w:rsid w:val="00454DE0"/>
    <w:rsid w:val="00454EEF"/>
    <w:rsid w:val="0045627B"/>
    <w:rsid w:val="00456873"/>
    <w:rsid w:val="00456C90"/>
    <w:rsid w:val="00457160"/>
    <w:rsid w:val="004578CC"/>
    <w:rsid w:val="00463781"/>
    <w:rsid w:val="00463BFC"/>
    <w:rsid w:val="004657D6"/>
    <w:rsid w:val="00471003"/>
    <w:rsid w:val="004728AA"/>
    <w:rsid w:val="00472C82"/>
    <w:rsid w:val="00473346"/>
    <w:rsid w:val="00476168"/>
    <w:rsid w:val="00476284"/>
    <w:rsid w:val="0048084F"/>
    <w:rsid w:val="004810BD"/>
    <w:rsid w:val="0048175E"/>
    <w:rsid w:val="00483181"/>
    <w:rsid w:val="00483B44"/>
    <w:rsid w:val="00483CA9"/>
    <w:rsid w:val="004850B9"/>
    <w:rsid w:val="0048525B"/>
    <w:rsid w:val="00485CCD"/>
    <w:rsid w:val="00485DB5"/>
    <w:rsid w:val="004860C5"/>
    <w:rsid w:val="00486D2B"/>
    <w:rsid w:val="00490D60"/>
    <w:rsid w:val="00493120"/>
    <w:rsid w:val="00493C7D"/>
    <w:rsid w:val="004949C7"/>
    <w:rsid w:val="00494FDC"/>
    <w:rsid w:val="004A03E8"/>
    <w:rsid w:val="004A0489"/>
    <w:rsid w:val="004A161B"/>
    <w:rsid w:val="004A174D"/>
    <w:rsid w:val="004A4146"/>
    <w:rsid w:val="004A47DB"/>
    <w:rsid w:val="004A5AAE"/>
    <w:rsid w:val="004A6AB7"/>
    <w:rsid w:val="004A7284"/>
    <w:rsid w:val="004A7E1A"/>
    <w:rsid w:val="004B0073"/>
    <w:rsid w:val="004B1541"/>
    <w:rsid w:val="004B240E"/>
    <w:rsid w:val="004B29F4"/>
    <w:rsid w:val="004B4BD0"/>
    <w:rsid w:val="004B4C27"/>
    <w:rsid w:val="004B6407"/>
    <w:rsid w:val="004B6923"/>
    <w:rsid w:val="004B7240"/>
    <w:rsid w:val="004B7495"/>
    <w:rsid w:val="004B780F"/>
    <w:rsid w:val="004B7B56"/>
    <w:rsid w:val="004C098E"/>
    <w:rsid w:val="004C1551"/>
    <w:rsid w:val="004C20CF"/>
    <w:rsid w:val="004C299C"/>
    <w:rsid w:val="004C2CAC"/>
    <w:rsid w:val="004C2E2E"/>
    <w:rsid w:val="004C4D54"/>
    <w:rsid w:val="004C7023"/>
    <w:rsid w:val="004C7513"/>
    <w:rsid w:val="004D02AC"/>
    <w:rsid w:val="004D0383"/>
    <w:rsid w:val="004D0FB8"/>
    <w:rsid w:val="004D1F3F"/>
    <w:rsid w:val="004D333E"/>
    <w:rsid w:val="004D3A72"/>
    <w:rsid w:val="004D3EE2"/>
    <w:rsid w:val="004D5BBA"/>
    <w:rsid w:val="004D6540"/>
    <w:rsid w:val="004E1C2A"/>
    <w:rsid w:val="004E2ACB"/>
    <w:rsid w:val="004E38B0"/>
    <w:rsid w:val="004E3C28"/>
    <w:rsid w:val="004E3C2A"/>
    <w:rsid w:val="004E3EA7"/>
    <w:rsid w:val="004E41F2"/>
    <w:rsid w:val="004E4332"/>
    <w:rsid w:val="004E4E0B"/>
    <w:rsid w:val="004E6856"/>
    <w:rsid w:val="004E6FB4"/>
    <w:rsid w:val="004F0977"/>
    <w:rsid w:val="004F1408"/>
    <w:rsid w:val="004F1C43"/>
    <w:rsid w:val="004F4E1D"/>
    <w:rsid w:val="004F6257"/>
    <w:rsid w:val="004F6A25"/>
    <w:rsid w:val="004F6AB0"/>
    <w:rsid w:val="004F6B4D"/>
    <w:rsid w:val="004F6F40"/>
    <w:rsid w:val="005000BD"/>
    <w:rsid w:val="005000DD"/>
    <w:rsid w:val="00500914"/>
    <w:rsid w:val="00503948"/>
    <w:rsid w:val="00503B09"/>
    <w:rsid w:val="00504F5C"/>
    <w:rsid w:val="00505262"/>
    <w:rsid w:val="005054B8"/>
    <w:rsid w:val="0050597B"/>
    <w:rsid w:val="00506DF8"/>
    <w:rsid w:val="00507451"/>
    <w:rsid w:val="00511F4D"/>
    <w:rsid w:val="00512A53"/>
    <w:rsid w:val="00514D6B"/>
    <w:rsid w:val="0051574E"/>
    <w:rsid w:val="0051725F"/>
    <w:rsid w:val="00520095"/>
    <w:rsid w:val="00520645"/>
    <w:rsid w:val="0052168D"/>
    <w:rsid w:val="0052396A"/>
    <w:rsid w:val="0052782C"/>
    <w:rsid w:val="00527A41"/>
    <w:rsid w:val="00530A25"/>
    <w:rsid w:val="00530E46"/>
    <w:rsid w:val="00531B17"/>
    <w:rsid w:val="005324EF"/>
    <w:rsid w:val="0053286B"/>
    <w:rsid w:val="00536369"/>
    <w:rsid w:val="005400FF"/>
    <w:rsid w:val="00540E99"/>
    <w:rsid w:val="00541130"/>
    <w:rsid w:val="00542C54"/>
    <w:rsid w:val="0054337A"/>
    <w:rsid w:val="00546A8B"/>
    <w:rsid w:val="00546D5E"/>
    <w:rsid w:val="00546F02"/>
    <w:rsid w:val="00546F6E"/>
    <w:rsid w:val="0054770B"/>
    <w:rsid w:val="00551073"/>
    <w:rsid w:val="00551DA4"/>
    <w:rsid w:val="0055213A"/>
    <w:rsid w:val="005523F2"/>
    <w:rsid w:val="00554956"/>
    <w:rsid w:val="00557BE6"/>
    <w:rsid w:val="005600BC"/>
    <w:rsid w:val="00563104"/>
    <w:rsid w:val="00563669"/>
    <w:rsid w:val="00563D51"/>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58A1"/>
    <w:rsid w:val="00596689"/>
    <w:rsid w:val="005A16FB"/>
    <w:rsid w:val="005A1996"/>
    <w:rsid w:val="005A1A68"/>
    <w:rsid w:val="005A2A5A"/>
    <w:rsid w:val="005A3076"/>
    <w:rsid w:val="005A39FC"/>
    <w:rsid w:val="005A3B66"/>
    <w:rsid w:val="005A42E3"/>
    <w:rsid w:val="005A5F04"/>
    <w:rsid w:val="005A6404"/>
    <w:rsid w:val="005A6DC2"/>
    <w:rsid w:val="005B0870"/>
    <w:rsid w:val="005B1762"/>
    <w:rsid w:val="005B203E"/>
    <w:rsid w:val="005B4B88"/>
    <w:rsid w:val="005B5605"/>
    <w:rsid w:val="005B5D60"/>
    <w:rsid w:val="005B5E31"/>
    <w:rsid w:val="005B64AE"/>
    <w:rsid w:val="005B6503"/>
    <w:rsid w:val="005B6E3D"/>
    <w:rsid w:val="005B7298"/>
    <w:rsid w:val="005C1BFC"/>
    <w:rsid w:val="005C7B55"/>
    <w:rsid w:val="005D0175"/>
    <w:rsid w:val="005D1CC4"/>
    <w:rsid w:val="005D2D62"/>
    <w:rsid w:val="005D3AD4"/>
    <w:rsid w:val="005D47C1"/>
    <w:rsid w:val="005D5A78"/>
    <w:rsid w:val="005D5DB0"/>
    <w:rsid w:val="005E0B43"/>
    <w:rsid w:val="005E4742"/>
    <w:rsid w:val="005E6829"/>
    <w:rsid w:val="005F10D4"/>
    <w:rsid w:val="005F2490"/>
    <w:rsid w:val="005F26E8"/>
    <w:rsid w:val="005F275A"/>
    <w:rsid w:val="005F2E08"/>
    <w:rsid w:val="005F78DD"/>
    <w:rsid w:val="005F7A4D"/>
    <w:rsid w:val="00601B68"/>
    <w:rsid w:val="0060359B"/>
    <w:rsid w:val="00603F69"/>
    <w:rsid w:val="006040DA"/>
    <w:rsid w:val="006047BD"/>
    <w:rsid w:val="00607675"/>
    <w:rsid w:val="00610F53"/>
    <w:rsid w:val="00611B84"/>
    <w:rsid w:val="00612382"/>
    <w:rsid w:val="00612E3F"/>
    <w:rsid w:val="00613208"/>
    <w:rsid w:val="00616767"/>
    <w:rsid w:val="0061698B"/>
    <w:rsid w:val="00616F61"/>
    <w:rsid w:val="00620917"/>
    <w:rsid w:val="0062163D"/>
    <w:rsid w:val="00623A9E"/>
    <w:rsid w:val="00624A20"/>
    <w:rsid w:val="00624BF2"/>
    <w:rsid w:val="00624C9B"/>
    <w:rsid w:val="00630BB3"/>
    <w:rsid w:val="00632182"/>
    <w:rsid w:val="006335DF"/>
    <w:rsid w:val="00634717"/>
    <w:rsid w:val="0063670E"/>
    <w:rsid w:val="00637181"/>
    <w:rsid w:val="00637AF8"/>
    <w:rsid w:val="006412BE"/>
    <w:rsid w:val="0064144D"/>
    <w:rsid w:val="00641609"/>
    <w:rsid w:val="0064160E"/>
    <w:rsid w:val="00641FBB"/>
    <w:rsid w:val="00642389"/>
    <w:rsid w:val="006439ED"/>
    <w:rsid w:val="00644306"/>
    <w:rsid w:val="006450E2"/>
    <w:rsid w:val="006453D8"/>
    <w:rsid w:val="00650503"/>
    <w:rsid w:val="00651A1C"/>
    <w:rsid w:val="00651E73"/>
    <w:rsid w:val="006522FD"/>
    <w:rsid w:val="00652800"/>
    <w:rsid w:val="00653AB0"/>
    <w:rsid w:val="00653C5D"/>
    <w:rsid w:val="00653EBF"/>
    <w:rsid w:val="006544A7"/>
    <w:rsid w:val="006552BE"/>
    <w:rsid w:val="006618E3"/>
    <w:rsid w:val="00661D06"/>
    <w:rsid w:val="006638B4"/>
    <w:rsid w:val="0066400D"/>
    <w:rsid w:val="006644C4"/>
    <w:rsid w:val="0066665B"/>
    <w:rsid w:val="00670EE3"/>
    <w:rsid w:val="0067331F"/>
    <w:rsid w:val="00673BCF"/>
    <w:rsid w:val="006742E8"/>
    <w:rsid w:val="0067482E"/>
    <w:rsid w:val="00675260"/>
    <w:rsid w:val="00677DDB"/>
    <w:rsid w:val="00677EF0"/>
    <w:rsid w:val="006814BF"/>
    <w:rsid w:val="00681F32"/>
    <w:rsid w:val="00683AEC"/>
    <w:rsid w:val="00684672"/>
    <w:rsid w:val="0068481E"/>
    <w:rsid w:val="00685A6B"/>
    <w:rsid w:val="0068666F"/>
    <w:rsid w:val="0068780A"/>
    <w:rsid w:val="00690267"/>
    <w:rsid w:val="00690612"/>
    <w:rsid w:val="006906E7"/>
    <w:rsid w:val="006941E5"/>
    <w:rsid w:val="006954D4"/>
    <w:rsid w:val="0069598B"/>
    <w:rsid w:val="00695AF0"/>
    <w:rsid w:val="006A1A8E"/>
    <w:rsid w:val="006A1CF6"/>
    <w:rsid w:val="006A2D9E"/>
    <w:rsid w:val="006A36DB"/>
    <w:rsid w:val="006A3EF2"/>
    <w:rsid w:val="006A44D0"/>
    <w:rsid w:val="006A48C1"/>
    <w:rsid w:val="006A510D"/>
    <w:rsid w:val="006A51A4"/>
    <w:rsid w:val="006A61DC"/>
    <w:rsid w:val="006B06B2"/>
    <w:rsid w:val="006B1FFA"/>
    <w:rsid w:val="006B260B"/>
    <w:rsid w:val="006B3564"/>
    <w:rsid w:val="006B37E6"/>
    <w:rsid w:val="006B3D8F"/>
    <w:rsid w:val="006B42E3"/>
    <w:rsid w:val="006B44E9"/>
    <w:rsid w:val="006B4A6C"/>
    <w:rsid w:val="006B73E5"/>
    <w:rsid w:val="006B74E3"/>
    <w:rsid w:val="006C00A3"/>
    <w:rsid w:val="006C10FC"/>
    <w:rsid w:val="006C4B47"/>
    <w:rsid w:val="006C6E6C"/>
    <w:rsid w:val="006C75DA"/>
    <w:rsid w:val="006C7AB5"/>
    <w:rsid w:val="006D062E"/>
    <w:rsid w:val="006D0817"/>
    <w:rsid w:val="006D0996"/>
    <w:rsid w:val="006D2405"/>
    <w:rsid w:val="006D2A23"/>
    <w:rsid w:val="006D3A0E"/>
    <w:rsid w:val="006D42C1"/>
    <w:rsid w:val="006D4A39"/>
    <w:rsid w:val="006D53A4"/>
    <w:rsid w:val="006D6567"/>
    <w:rsid w:val="006D6748"/>
    <w:rsid w:val="006E08A7"/>
    <w:rsid w:val="006E08C4"/>
    <w:rsid w:val="006E091B"/>
    <w:rsid w:val="006E2552"/>
    <w:rsid w:val="006E2D9C"/>
    <w:rsid w:val="006E39AA"/>
    <w:rsid w:val="006E42C8"/>
    <w:rsid w:val="006E4800"/>
    <w:rsid w:val="006E560F"/>
    <w:rsid w:val="006E5B90"/>
    <w:rsid w:val="006E60D3"/>
    <w:rsid w:val="006E79B6"/>
    <w:rsid w:val="006F054E"/>
    <w:rsid w:val="006F15D8"/>
    <w:rsid w:val="006F1B19"/>
    <w:rsid w:val="006F3613"/>
    <w:rsid w:val="006F3839"/>
    <w:rsid w:val="006F4503"/>
    <w:rsid w:val="006F7F9A"/>
    <w:rsid w:val="00701DAC"/>
    <w:rsid w:val="00704694"/>
    <w:rsid w:val="0070546B"/>
    <w:rsid w:val="007055C3"/>
    <w:rsid w:val="007058CD"/>
    <w:rsid w:val="00705D75"/>
    <w:rsid w:val="0070723B"/>
    <w:rsid w:val="00711413"/>
    <w:rsid w:val="00712DA7"/>
    <w:rsid w:val="00714310"/>
    <w:rsid w:val="00714384"/>
    <w:rsid w:val="00714956"/>
    <w:rsid w:val="00715F89"/>
    <w:rsid w:val="00716FB7"/>
    <w:rsid w:val="00717C66"/>
    <w:rsid w:val="0072144B"/>
    <w:rsid w:val="00721B63"/>
    <w:rsid w:val="00722D6B"/>
    <w:rsid w:val="00723956"/>
    <w:rsid w:val="00724203"/>
    <w:rsid w:val="00725C3B"/>
    <w:rsid w:val="00725D14"/>
    <w:rsid w:val="007266FB"/>
    <w:rsid w:val="0073198C"/>
    <w:rsid w:val="0073212B"/>
    <w:rsid w:val="007339BB"/>
    <w:rsid w:val="00733D6A"/>
    <w:rsid w:val="00734065"/>
    <w:rsid w:val="00734894"/>
    <w:rsid w:val="00735327"/>
    <w:rsid w:val="00735451"/>
    <w:rsid w:val="00735B9E"/>
    <w:rsid w:val="0073655E"/>
    <w:rsid w:val="00737F1D"/>
    <w:rsid w:val="00740573"/>
    <w:rsid w:val="00741479"/>
    <w:rsid w:val="007414DA"/>
    <w:rsid w:val="0074273C"/>
    <w:rsid w:val="007448D2"/>
    <w:rsid w:val="00744A73"/>
    <w:rsid w:val="00744DB8"/>
    <w:rsid w:val="00745C28"/>
    <w:rsid w:val="007460FF"/>
    <w:rsid w:val="007474D4"/>
    <w:rsid w:val="0075322D"/>
    <w:rsid w:val="00753D56"/>
    <w:rsid w:val="007564AE"/>
    <w:rsid w:val="00757591"/>
    <w:rsid w:val="00757633"/>
    <w:rsid w:val="00757A59"/>
    <w:rsid w:val="00757B8B"/>
    <w:rsid w:val="00757DD5"/>
    <w:rsid w:val="007617A7"/>
    <w:rsid w:val="00762125"/>
    <w:rsid w:val="007635C3"/>
    <w:rsid w:val="00764097"/>
    <w:rsid w:val="00764215"/>
    <w:rsid w:val="00765E06"/>
    <w:rsid w:val="00765F79"/>
    <w:rsid w:val="007706FF"/>
    <w:rsid w:val="00770891"/>
    <w:rsid w:val="00770964"/>
    <w:rsid w:val="00770C1F"/>
    <w:rsid w:val="00770C61"/>
    <w:rsid w:val="00772BA3"/>
    <w:rsid w:val="007745BC"/>
    <w:rsid w:val="007763FE"/>
    <w:rsid w:val="00776998"/>
    <w:rsid w:val="007776A2"/>
    <w:rsid w:val="00777849"/>
    <w:rsid w:val="00780650"/>
    <w:rsid w:val="00780A99"/>
    <w:rsid w:val="00781C4F"/>
    <w:rsid w:val="0078232C"/>
    <w:rsid w:val="00782487"/>
    <w:rsid w:val="00782A2E"/>
    <w:rsid w:val="00782B11"/>
    <w:rsid w:val="007836C0"/>
    <w:rsid w:val="0078667E"/>
    <w:rsid w:val="0078755A"/>
    <w:rsid w:val="007919DC"/>
    <w:rsid w:val="00791B72"/>
    <w:rsid w:val="00791C7F"/>
    <w:rsid w:val="00796888"/>
    <w:rsid w:val="007A1326"/>
    <w:rsid w:val="007A2B7B"/>
    <w:rsid w:val="007A3356"/>
    <w:rsid w:val="007A36F3"/>
    <w:rsid w:val="007A4CEF"/>
    <w:rsid w:val="007A55A8"/>
    <w:rsid w:val="007A6E8C"/>
    <w:rsid w:val="007B047E"/>
    <w:rsid w:val="007B24C4"/>
    <w:rsid w:val="007B431D"/>
    <w:rsid w:val="007B50E4"/>
    <w:rsid w:val="007B5236"/>
    <w:rsid w:val="007B6B2F"/>
    <w:rsid w:val="007C057B"/>
    <w:rsid w:val="007C1661"/>
    <w:rsid w:val="007C1A9E"/>
    <w:rsid w:val="007C5E17"/>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AE0"/>
    <w:rsid w:val="008059C1"/>
    <w:rsid w:val="00806461"/>
    <w:rsid w:val="0080662F"/>
    <w:rsid w:val="00806C91"/>
    <w:rsid w:val="0081065F"/>
    <w:rsid w:val="00810E72"/>
    <w:rsid w:val="0081179B"/>
    <w:rsid w:val="00812DCB"/>
    <w:rsid w:val="00812EE4"/>
    <w:rsid w:val="00813FA5"/>
    <w:rsid w:val="0081523F"/>
    <w:rsid w:val="00816151"/>
    <w:rsid w:val="00817268"/>
    <w:rsid w:val="008203B7"/>
    <w:rsid w:val="00820BB7"/>
    <w:rsid w:val="008212BE"/>
    <w:rsid w:val="008218CF"/>
    <w:rsid w:val="00822D5A"/>
    <w:rsid w:val="00822EBA"/>
    <w:rsid w:val="008248E7"/>
    <w:rsid w:val="00824F02"/>
    <w:rsid w:val="00825595"/>
    <w:rsid w:val="00826BD1"/>
    <w:rsid w:val="00826C4F"/>
    <w:rsid w:val="008278B1"/>
    <w:rsid w:val="00830A38"/>
    <w:rsid w:val="00830A48"/>
    <w:rsid w:val="00831C89"/>
    <w:rsid w:val="00832DA5"/>
    <w:rsid w:val="00832F4B"/>
    <w:rsid w:val="00833A2E"/>
    <w:rsid w:val="00833EDF"/>
    <w:rsid w:val="00834038"/>
    <w:rsid w:val="008377AF"/>
    <w:rsid w:val="008404C4"/>
    <w:rsid w:val="0084056D"/>
    <w:rsid w:val="00841080"/>
    <w:rsid w:val="008412F7"/>
    <w:rsid w:val="008414BB"/>
    <w:rsid w:val="0084166C"/>
    <w:rsid w:val="00841B54"/>
    <w:rsid w:val="008434A7"/>
    <w:rsid w:val="00843ED1"/>
    <w:rsid w:val="008455DA"/>
    <w:rsid w:val="008467D0"/>
    <w:rsid w:val="008470D0"/>
    <w:rsid w:val="008505DC"/>
    <w:rsid w:val="008508FD"/>
    <w:rsid w:val="008509F0"/>
    <w:rsid w:val="008511B9"/>
    <w:rsid w:val="00851875"/>
    <w:rsid w:val="00851CB1"/>
    <w:rsid w:val="00852357"/>
    <w:rsid w:val="00852B7B"/>
    <w:rsid w:val="0085448C"/>
    <w:rsid w:val="00855048"/>
    <w:rsid w:val="008563D3"/>
    <w:rsid w:val="00856E64"/>
    <w:rsid w:val="00860A52"/>
    <w:rsid w:val="00861DA5"/>
    <w:rsid w:val="00862960"/>
    <w:rsid w:val="00863532"/>
    <w:rsid w:val="008641E8"/>
    <w:rsid w:val="00864415"/>
    <w:rsid w:val="00865EC3"/>
    <w:rsid w:val="0086629C"/>
    <w:rsid w:val="00866415"/>
    <w:rsid w:val="0086672A"/>
    <w:rsid w:val="00867469"/>
    <w:rsid w:val="00870838"/>
    <w:rsid w:val="00870A3D"/>
    <w:rsid w:val="008736AC"/>
    <w:rsid w:val="00873B2C"/>
    <w:rsid w:val="00874C1F"/>
    <w:rsid w:val="00880A08"/>
    <w:rsid w:val="008813A0"/>
    <w:rsid w:val="00882E98"/>
    <w:rsid w:val="00883242"/>
    <w:rsid w:val="00883A53"/>
    <w:rsid w:val="00885C59"/>
    <w:rsid w:val="00885F34"/>
    <w:rsid w:val="008904F0"/>
    <w:rsid w:val="00890C47"/>
    <w:rsid w:val="0089256F"/>
    <w:rsid w:val="00892F71"/>
    <w:rsid w:val="00893CDB"/>
    <w:rsid w:val="00893D12"/>
    <w:rsid w:val="0089468F"/>
    <w:rsid w:val="00895105"/>
    <w:rsid w:val="00895316"/>
    <w:rsid w:val="00895861"/>
    <w:rsid w:val="00897B91"/>
    <w:rsid w:val="008A00A0"/>
    <w:rsid w:val="008A0836"/>
    <w:rsid w:val="008A21F0"/>
    <w:rsid w:val="008A2784"/>
    <w:rsid w:val="008A27A4"/>
    <w:rsid w:val="008A2C04"/>
    <w:rsid w:val="008A5DE5"/>
    <w:rsid w:val="008B1FDB"/>
    <w:rsid w:val="008B2A5B"/>
    <w:rsid w:val="008B367A"/>
    <w:rsid w:val="008B430F"/>
    <w:rsid w:val="008B44C9"/>
    <w:rsid w:val="008B4DA3"/>
    <w:rsid w:val="008B4FF4"/>
    <w:rsid w:val="008B637C"/>
    <w:rsid w:val="008B6729"/>
    <w:rsid w:val="008B7F83"/>
    <w:rsid w:val="008C085A"/>
    <w:rsid w:val="008C1A20"/>
    <w:rsid w:val="008C2DFA"/>
    <w:rsid w:val="008C2FB5"/>
    <w:rsid w:val="008C302C"/>
    <w:rsid w:val="008C4CAB"/>
    <w:rsid w:val="008C52C3"/>
    <w:rsid w:val="008C63AB"/>
    <w:rsid w:val="008C6461"/>
    <w:rsid w:val="008C6BA4"/>
    <w:rsid w:val="008C6F82"/>
    <w:rsid w:val="008C7B1C"/>
    <w:rsid w:val="008C7CBC"/>
    <w:rsid w:val="008D0067"/>
    <w:rsid w:val="008D125E"/>
    <w:rsid w:val="008D5308"/>
    <w:rsid w:val="008D55BF"/>
    <w:rsid w:val="008D61E0"/>
    <w:rsid w:val="008D6722"/>
    <w:rsid w:val="008D6E1D"/>
    <w:rsid w:val="008D7AB2"/>
    <w:rsid w:val="008E0259"/>
    <w:rsid w:val="008E0FAD"/>
    <w:rsid w:val="008E43E0"/>
    <w:rsid w:val="008E4A0E"/>
    <w:rsid w:val="008E4BDF"/>
    <w:rsid w:val="008E4E59"/>
    <w:rsid w:val="008F0115"/>
    <w:rsid w:val="008F0383"/>
    <w:rsid w:val="008F1859"/>
    <w:rsid w:val="008F1F29"/>
    <w:rsid w:val="008F1F6A"/>
    <w:rsid w:val="008F28E7"/>
    <w:rsid w:val="008F3EDF"/>
    <w:rsid w:val="008F56DB"/>
    <w:rsid w:val="008F708D"/>
    <w:rsid w:val="0090053B"/>
    <w:rsid w:val="00900688"/>
    <w:rsid w:val="00900E59"/>
    <w:rsid w:val="00900FCF"/>
    <w:rsid w:val="00901298"/>
    <w:rsid w:val="009019BB"/>
    <w:rsid w:val="00902919"/>
    <w:rsid w:val="0090315B"/>
    <w:rsid w:val="00903163"/>
    <w:rsid w:val="009033B0"/>
    <w:rsid w:val="00904350"/>
    <w:rsid w:val="00905926"/>
    <w:rsid w:val="0090604A"/>
    <w:rsid w:val="009061AE"/>
    <w:rsid w:val="009078AB"/>
    <w:rsid w:val="0091055E"/>
    <w:rsid w:val="00912C5D"/>
    <w:rsid w:val="00912EC7"/>
    <w:rsid w:val="0091381C"/>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4A3F"/>
    <w:rsid w:val="0093530F"/>
    <w:rsid w:val="0093592F"/>
    <w:rsid w:val="009363F0"/>
    <w:rsid w:val="0093688D"/>
    <w:rsid w:val="00940FCF"/>
    <w:rsid w:val="009411A7"/>
    <w:rsid w:val="0094165A"/>
    <w:rsid w:val="00942056"/>
    <w:rsid w:val="009429D1"/>
    <w:rsid w:val="00942E67"/>
    <w:rsid w:val="00943299"/>
    <w:rsid w:val="009438A7"/>
    <w:rsid w:val="009458AF"/>
    <w:rsid w:val="00946555"/>
    <w:rsid w:val="00947050"/>
    <w:rsid w:val="009520A1"/>
    <w:rsid w:val="009520B6"/>
    <w:rsid w:val="009522E2"/>
    <w:rsid w:val="0095259D"/>
    <w:rsid w:val="009528C1"/>
    <w:rsid w:val="009532C7"/>
    <w:rsid w:val="00953891"/>
    <w:rsid w:val="00953E82"/>
    <w:rsid w:val="00954654"/>
    <w:rsid w:val="00955D6C"/>
    <w:rsid w:val="00960547"/>
    <w:rsid w:val="00960CCA"/>
    <w:rsid w:val="00960E03"/>
    <w:rsid w:val="009624AB"/>
    <w:rsid w:val="009631D2"/>
    <w:rsid w:val="009634F6"/>
    <w:rsid w:val="00963579"/>
    <w:rsid w:val="00963FEC"/>
    <w:rsid w:val="0096422F"/>
    <w:rsid w:val="00964AE3"/>
    <w:rsid w:val="00965F05"/>
    <w:rsid w:val="0096720F"/>
    <w:rsid w:val="0097036E"/>
    <w:rsid w:val="00970968"/>
    <w:rsid w:val="0097145E"/>
    <w:rsid w:val="009718BF"/>
    <w:rsid w:val="00973DB2"/>
    <w:rsid w:val="00974019"/>
    <w:rsid w:val="00981475"/>
    <w:rsid w:val="00981668"/>
    <w:rsid w:val="00984331"/>
    <w:rsid w:val="00984A94"/>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C6D"/>
    <w:rsid w:val="009A3EAC"/>
    <w:rsid w:val="009A40D9"/>
    <w:rsid w:val="009B0097"/>
    <w:rsid w:val="009B08F7"/>
    <w:rsid w:val="009B0B71"/>
    <w:rsid w:val="009B165F"/>
    <w:rsid w:val="009B17D7"/>
    <w:rsid w:val="009B2E67"/>
    <w:rsid w:val="009B417F"/>
    <w:rsid w:val="009B4483"/>
    <w:rsid w:val="009B4714"/>
    <w:rsid w:val="009B4F20"/>
    <w:rsid w:val="009B5879"/>
    <w:rsid w:val="009B5A96"/>
    <w:rsid w:val="009B6030"/>
    <w:rsid w:val="009C0698"/>
    <w:rsid w:val="009C098A"/>
    <w:rsid w:val="009C0DA0"/>
    <w:rsid w:val="009C1693"/>
    <w:rsid w:val="009C1990"/>
    <w:rsid w:val="009C1AD9"/>
    <w:rsid w:val="009C1FCA"/>
    <w:rsid w:val="009C3001"/>
    <w:rsid w:val="009C44C9"/>
    <w:rsid w:val="009C575A"/>
    <w:rsid w:val="009C65D7"/>
    <w:rsid w:val="009C69B7"/>
    <w:rsid w:val="009C6A31"/>
    <w:rsid w:val="009C72FE"/>
    <w:rsid w:val="009C7379"/>
    <w:rsid w:val="009D0C17"/>
    <w:rsid w:val="009D0E5D"/>
    <w:rsid w:val="009D1A39"/>
    <w:rsid w:val="009D1EBE"/>
    <w:rsid w:val="009D2409"/>
    <w:rsid w:val="009D2983"/>
    <w:rsid w:val="009D36ED"/>
    <w:rsid w:val="009D4990"/>
    <w:rsid w:val="009D4F4A"/>
    <w:rsid w:val="009D5086"/>
    <w:rsid w:val="009D572A"/>
    <w:rsid w:val="009D67D9"/>
    <w:rsid w:val="009D7742"/>
    <w:rsid w:val="009D7D50"/>
    <w:rsid w:val="009E007C"/>
    <w:rsid w:val="009E037B"/>
    <w:rsid w:val="009E05EC"/>
    <w:rsid w:val="009E0CF8"/>
    <w:rsid w:val="009E16BB"/>
    <w:rsid w:val="009E2410"/>
    <w:rsid w:val="009E56EB"/>
    <w:rsid w:val="009E6AB6"/>
    <w:rsid w:val="009E6B21"/>
    <w:rsid w:val="009E6C52"/>
    <w:rsid w:val="009E7F27"/>
    <w:rsid w:val="009F1A7D"/>
    <w:rsid w:val="009F3431"/>
    <w:rsid w:val="009F3838"/>
    <w:rsid w:val="009F3ECD"/>
    <w:rsid w:val="009F4B19"/>
    <w:rsid w:val="009F5F05"/>
    <w:rsid w:val="009F7315"/>
    <w:rsid w:val="009F73D1"/>
    <w:rsid w:val="009F7A75"/>
    <w:rsid w:val="00A00D40"/>
    <w:rsid w:val="00A04A93"/>
    <w:rsid w:val="00A052DB"/>
    <w:rsid w:val="00A07569"/>
    <w:rsid w:val="00A07749"/>
    <w:rsid w:val="00A078FB"/>
    <w:rsid w:val="00A10CE1"/>
    <w:rsid w:val="00A10CED"/>
    <w:rsid w:val="00A117DB"/>
    <w:rsid w:val="00A128C6"/>
    <w:rsid w:val="00A13A26"/>
    <w:rsid w:val="00A143CE"/>
    <w:rsid w:val="00A16D9B"/>
    <w:rsid w:val="00A21A49"/>
    <w:rsid w:val="00A231E9"/>
    <w:rsid w:val="00A307AE"/>
    <w:rsid w:val="00A339DB"/>
    <w:rsid w:val="00A35E8B"/>
    <w:rsid w:val="00A3669F"/>
    <w:rsid w:val="00A41A01"/>
    <w:rsid w:val="00A429A9"/>
    <w:rsid w:val="00A43CFF"/>
    <w:rsid w:val="00A47719"/>
    <w:rsid w:val="00A47EAB"/>
    <w:rsid w:val="00A5068D"/>
    <w:rsid w:val="00A509B4"/>
    <w:rsid w:val="00A51D10"/>
    <w:rsid w:val="00A5427A"/>
    <w:rsid w:val="00A54C7B"/>
    <w:rsid w:val="00A54CFD"/>
    <w:rsid w:val="00A5639F"/>
    <w:rsid w:val="00A57040"/>
    <w:rsid w:val="00A60064"/>
    <w:rsid w:val="00A63E8B"/>
    <w:rsid w:val="00A647E3"/>
    <w:rsid w:val="00A64F90"/>
    <w:rsid w:val="00A65A2B"/>
    <w:rsid w:val="00A67788"/>
    <w:rsid w:val="00A70170"/>
    <w:rsid w:val="00A726C7"/>
    <w:rsid w:val="00A7409C"/>
    <w:rsid w:val="00A752B5"/>
    <w:rsid w:val="00A757CD"/>
    <w:rsid w:val="00A774B4"/>
    <w:rsid w:val="00A77927"/>
    <w:rsid w:val="00A812BC"/>
    <w:rsid w:val="00A81734"/>
    <w:rsid w:val="00A81791"/>
    <w:rsid w:val="00A8195D"/>
    <w:rsid w:val="00A81DC9"/>
    <w:rsid w:val="00A82923"/>
    <w:rsid w:val="00A83203"/>
    <w:rsid w:val="00A8372C"/>
    <w:rsid w:val="00A855FA"/>
    <w:rsid w:val="00A856A7"/>
    <w:rsid w:val="00A87F0A"/>
    <w:rsid w:val="00A905C6"/>
    <w:rsid w:val="00A90A0B"/>
    <w:rsid w:val="00A91418"/>
    <w:rsid w:val="00A91A18"/>
    <w:rsid w:val="00A9244B"/>
    <w:rsid w:val="00A932DF"/>
    <w:rsid w:val="00A947CF"/>
    <w:rsid w:val="00A95F5B"/>
    <w:rsid w:val="00A96D9C"/>
    <w:rsid w:val="00A97222"/>
    <w:rsid w:val="00A9772A"/>
    <w:rsid w:val="00AA18E2"/>
    <w:rsid w:val="00AA1AE7"/>
    <w:rsid w:val="00AA22B0"/>
    <w:rsid w:val="00AA2B19"/>
    <w:rsid w:val="00AA3B89"/>
    <w:rsid w:val="00AA46C1"/>
    <w:rsid w:val="00AA5E50"/>
    <w:rsid w:val="00AA642B"/>
    <w:rsid w:val="00AB0677"/>
    <w:rsid w:val="00AB1983"/>
    <w:rsid w:val="00AB23C3"/>
    <w:rsid w:val="00AB24DB"/>
    <w:rsid w:val="00AB35D0"/>
    <w:rsid w:val="00AB57C4"/>
    <w:rsid w:val="00AB77E7"/>
    <w:rsid w:val="00AC0949"/>
    <w:rsid w:val="00AC1DCF"/>
    <w:rsid w:val="00AC23B1"/>
    <w:rsid w:val="00AC260E"/>
    <w:rsid w:val="00AC2AF9"/>
    <w:rsid w:val="00AC2F71"/>
    <w:rsid w:val="00AC47A6"/>
    <w:rsid w:val="00AC4885"/>
    <w:rsid w:val="00AC5354"/>
    <w:rsid w:val="00AC60C5"/>
    <w:rsid w:val="00AC78ED"/>
    <w:rsid w:val="00AD02D3"/>
    <w:rsid w:val="00AD3675"/>
    <w:rsid w:val="00AD417B"/>
    <w:rsid w:val="00AD56A9"/>
    <w:rsid w:val="00AD69C4"/>
    <w:rsid w:val="00AD6F0C"/>
    <w:rsid w:val="00AD6F2A"/>
    <w:rsid w:val="00AE162D"/>
    <w:rsid w:val="00AE1C5F"/>
    <w:rsid w:val="00AE23DD"/>
    <w:rsid w:val="00AE3899"/>
    <w:rsid w:val="00AE5B68"/>
    <w:rsid w:val="00AE6CD2"/>
    <w:rsid w:val="00AE7326"/>
    <w:rsid w:val="00AE776A"/>
    <w:rsid w:val="00AE7829"/>
    <w:rsid w:val="00AF1F68"/>
    <w:rsid w:val="00AF27B7"/>
    <w:rsid w:val="00AF2BB2"/>
    <w:rsid w:val="00AF3C5D"/>
    <w:rsid w:val="00AF4163"/>
    <w:rsid w:val="00AF726A"/>
    <w:rsid w:val="00AF7AB4"/>
    <w:rsid w:val="00AF7B91"/>
    <w:rsid w:val="00B00015"/>
    <w:rsid w:val="00B043A6"/>
    <w:rsid w:val="00B06DE8"/>
    <w:rsid w:val="00B07AE1"/>
    <w:rsid w:val="00B07D23"/>
    <w:rsid w:val="00B12968"/>
    <w:rsid w:val="00B131FF"/>
    <w:rsid w:val="00B13498"/>
    <w:rsid w:val="00B138FC"/>
    <w:rsid w:val="00B13CB7"/>
    <w:rsid w:val="00B13DA2"/>
    <w:rsid w:val="00B1672A"/>
    <w:rsid w:val="00B16E71"/>
    <w:rsid w:val="00B174BD"/>
    <w:rsid w:val="00B20690"/>
    <w:rsid w:val="00B20B2A"/>
    <w:rsid w:val="00B2129B"/>
    <w:rsid w:val="00B216FE"/>
    <w:rsid w:val="00B22FA7"/>
    <w:rsid w:val="00B24845"/>
    <w:rsid w:val="00B26370"/>
    <w:rsid w:val="00B27039"/>
    <w:rsid w:val="00B27D18"/>
    <w:rsid w:val="00B300DB"/>
    <w:rsid w:val="00B31E82"/>
    <w:rsid w:val="00B32BEC"/>
    <w:rsid w:val="00B35B87"/>
    <w:rsid w:val="00B40556"/>
    <w:rsid w:val="00B43107"/>
    <w:rsid w:val="00B44903"/>
    <w:rsid w:val="00B45AC4"/>
    <w:rsid w:val="00B45E0A"/>
    <w:rsid w:val="00B47A18"/>
    <w:rsid w:val="00B51CD5"/>
    <w:rsid w:val="00B5243A"/>
    <w:rsid w:val="00B53824"/>
    <w:rsid w:val="00B53857"/>
    <w:rsid w:val="00B54009"/>
    <w:rsid w:val="00B54B6C"/>
    <w:rsid w:val="00B56FB1"/>
    <w:rsid w:val="00B57E66"/>
    <w:rsid w:val="00B6083F"/>
    <w:rsid w:val="00B61504"/>
    <w:rsid w:val="00B62E95"/>
    <w:rsid w:val="00B63ABC"/>
    <w:rsid w:val="00B64D3D"/>
    <w:rsid w:val="00B64F0A"/>
    <w:rsid w:val="00B6535E"/>
    <w:rsid w:val="00B6562C"/>
    <w:rsid w:val="00B6729E"/>
    <w:rsid w:val="00B720C9"/>
    <w:rsid w:val="00B7391B"/>
    <w:rsid w:val="00B73ACC"/>
    <w:rsid w:val="00B743E7"/>
    <w:rsid w:val="00B74B80"/>
    <w:rsid w:val="00B768A9"/>
    <w:rsid w:val="00B76E90"/>
    <w:rsid w:val="00B8005C"/>
    <w:rsid w:val="00B82E5F"/>
    <w:rsid w:val="00B8666B"/>
    <w:rsid w:val="00B8708B"/>
    <w:rsid w:val="00B904F4"/>
    <w:rsid w:val="00B90BD1"/>
    <w:rsid w:val="00B919E2"/>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407"/>
    <w:rsid w:val="00BC08B8"/>
    <w:rsid w:val="00BC0AF1"/>
    <w:rsid w:val="00BC27BE"/>
    <w:rsid w:val="00BC3779"/>
    <w:rsid w:val="00BC41A0"/>
    <w:rsid w:val="00BC43D8"/>
    <w:rsid w:val="00BC5344"/>
    <w:rsid w:val="00BD0186"/>
    <w:rsid w:val="00BD1661"/>
    <w:rsid w:val="00BD22E6"/>
    <w:rsid w:val="00BD5C3A"/>
    <w:rsid w:val="00BD6178"/>
    <w:rsid w:val="00BD6348"/>
    <w:rsid w:val="00BD6717"/>
    <w:rsid w:val="00BE147F"/>
    <w:rsid w:val="00BE1BBC"/>
    <w:rsid w:val="00BE33ED"/>
    <w:rsid w:val="00BE46B5"/>
    <w:rsid w:val="00BE6663"/>
    <w:rsid w:val="00BE6E4A"/>
    <w:rsid w:val="00BE7F11"/>
    <w:rsid w:val="00BF0917"/>
    <w:rsid w:val="00BF0CD7"/>
    <w:rsid w:val="00BF143E"/>
    <w:rsid w:val="00BF15CE"/>
    <w:rsid w:val="00BF2157"/>
    <w:rsid w:val="00BF2FC3"/>
    <w:rsid w:val="00BF3551"/>
    <w:rsid w:val="00BF37C3"/>
    <w:rsid w:val="00BF4C76"/>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4353"/>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3064"/>
    <w:rsid w:val="00C44A8D"/>
    <w:rsid w:val="00C44CF8"/>
    <w:rsid w:val="00C45B91"/>
    <w:rsid w:val="00C460A1"/>
    <w:rsid w:val="00C46909"/>
    <w:rsid w:val="00C46A05"/>
    <w:rsid w:val="00C4789C"/>
    <w:rsid w:val="00C47901"/>
    <w:rsid w:val="00C52C02"/>
    <w:rsid w:val="00C52DCB"/>
    <w:rsid w:val="00C5374A"/>
    <w:rsid w:val="00C55478"/>
    <w:rsid w:val="00C5605F"/>
    <w:rsid w:val="00C57EE8"/>
    <w:rsid w:val="00C61072"/>
    <w:rsid w:val="00C6243C"/>
    <w:rsid w:val="00C62F54"/>
    <w:rsid w:val="00C63AEA"/>
    <w:rsid w:val="00C67BBF"/>
    <w:rsid w:val="00C70168"/>
    <w:rsid w:val="00C718DD"/>
    <w:rsid w:val="00C71AFB"/>
    <w:rsid w:val="00C74707"/>
    <w:rsid w:val="00C767C7"/>
    <w:rsid w:val="00C776BA"/>
    <w:rsid w:val="00C779FD"/>
    <w:rsid w:val="00C77D84"/>
    <w:rsid w:val="00C80B9E"/>
    <w:rsid w:val="00C841B7"/>
    <w:rsid w:val="00C84A6C"/>
    <w:rsid w:val="00C8667D"/>
    <w:rsid w:val="00C86967"/>
    <w:rsid w:val="00C8732D"/>
    <w:rsid w:val="00C87B60"/>
    <w:rsid w:val="00C928A8"/>
    <w:rsid w:val="00C93044"/>
    <w:rsid w:val="00C95246"/>
    <w:rsid w:val="00CA0B60"/>
    <w:rsid w:val="00CA103E"/>
    <w:rsid w:val="00CA44F4"/>
    <w:rsid w:val="00CA6C45"/>
    <w:rsid w:val="00CA70B5"/>
    <w:rsid w:val="00CA74F6"/>
    <w:rsid w:val="00CA7603"/>
    <w:rsid w:val="00CB28CE"/>
    <w:rsid w:val="00CB364E"/>
    <w:rsid w:val="00CB37B8"/>
    <w:rsid w:val="00CB4F1A"/>
    <w:rsid w:val="00CB58B4"/>
    <w:rsid w:val="00CB6577"/>
    <w:rsid w:val="00CB6768"/>
    <w:rsid w:val="00CB74C7"/>
    <w:rsid w:val="00CC1FE9"/>
    <w:rsid w:val="00CC3861"/>
    <w:rsid w:val="00CC3B49"/>
    <w:rsid w:val="00CC3D04"/>
    <w:rsid w:val="00CC4AF7"/>
    <w:rsid w:val="00CC54E5"/>
    <w:rsid w:val="00CC6B96"/>
    <w:rsid w:val="00CC6F04"/>
    <w:rsid w:val="00CC7B94"/>
    <w:rsid w:val="00CD1807"/>
    <w:rsid w:val="00CD2B32"/>
    <w:rsid w:val="00CD5A94"/>
    <w:rsid w:val="00CD6E8E"/>
    <w:rsid w:val="00CE161F"/>
    <w:rsid w:val="00CE2CC6"/>
    <w:rsid w:val="00CE3529"/>
    <w:rsid w:val="00CE4320"/>
    <w:rsid w:val="00CE5D9A"/>
    <w:rsid w:val="00CE76CD"/>
    <w:rsid w:val="00CF0B65"/>
    <w:rsid w:val="00CF1C1F"/>
    <w:rsid w:val="00CF3B5E"/>
    <w:rsid w:val="00CF3BA6"/>
    <w:rsid w:val="00CF49AE"/>
    <w:rsid w:val="00CF4E8C"/>
    <w:rsid w:val="00CF6913"/>
    <w:rsid w:val="00CF7AA7"/>
    <w:rsid w:val="00D006CF"/>
    <w:rsid w:val="00D007DF"/>
    <w:rsid w:val="00D008A6"/>
    <w:rsid w:val="00D00960"/>
    <w:rsid w:val="00D00B74"/>
    <w:rsid w:val="00D015F0"/>
    <w:rsid w:val="00D02437"/>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375F9"/>
    <w:rsid w:val="00D41B88"/>
    <w:rsid w:val="00D41E23"/>
    <w:rsid w:val="00D429EC"/>
    <w:rsid w:val="00D43D44"/>
    <w:rsid w:val="00D43EBB"/>
    <w:rsid w:val="00D44E4E"/>
    <w:rsid w:val="00D46D26"/>
    <w:rsid w:val="00D51254"/>
    <w:rsid w:val="00D51627"/>
    <w:rsid w:val="00D51E1A"/>
    <w:rsid w:val="00D5224D"/>
    <w:rsid w:val="00D52344"/>
    <w:rsid w:val="00D532DA"/>
    <w:rsid w:val="00D54AAC"/>
    <w:rsid w:val="00D54B32"/>
    <w:rsid w:val="00D55DF0"/>
    <w:rsid w:val="00D563E1"/>
    <w:rsid w:val="00D56BB6"/>
    <w:rsid w:val="00D57C5F"/>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28DF"/>
    <w:rsid w:val="00D73DD6"/>
    <w:rsid w:val="00D745F5"/>
    <w:rsid w:val="00D75392"/>
    <w:rsid w:val="00D7585E"/>
    <w:rsid w:val="00D759A3"/>
    <w:rsid w:val="00D826BC"/>
    <w:rsid w:val="00D82E32"/>
    <w:rsid w:val="00D83974"/>
    <w:rsid w:val="00D84133"/>
    <w:rsid w:val="00D8431C"/>
    <w:rsid w:val="00D85133"/>
    <w:rsid w:val="00D86863"/>
    <w:rsid w:val="00D91607"/>
    <w:rsid w:val="00D92C82"/>
    <w:rsid w:val="00D93336"/>
    <w:rsid w:val="00D94314"/>
    <w:rsid w:val="00D95BC7"/>
    <w:rsid w:val="00D95C17"/>
    <w:rsid w:val="00D96043"/>
    <w:rsid w:val="00D97779"/>
    <w:rsid w:val="00DA041B"/>
    <w:rsid w:val="00DA52F5"/>
    <w:rsid w:val="00DA73A3"/>
    <w:rsid w:val="00DA779A"/>
    <w:rsid w:val="00DB29F6"/>
    <w:rsid w:val="00DB3080"/>
    <w:rsid w:val="00DB4E12"/>
    <w:rsid w:val="00DB5771"/>
    <w:rsid w:val="00DC0AB6"/>
    <w:rsid w:val="00DC21CF"/>
    <w:rsid w:val="00DC2782"/>
    <w:rsid w:val="00DC2CF9"/>
    <w:rsid w:val="00DC3395"/>
    <w:rsid w:val="00DC3664"/>
    <w:rsid w:val="00DC3D8D"/>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67CA"/>
    <w:rsid w:val="00DF707E"/>
    <w:rsid w:val="00DF70A1"/>
    <w:rsid w:val="00DF759D"/>
    <w:rsid w:val="00DF7FD1"/>
    <w:rsid w:val="00E003AF"/>
    <w:rsid w:val="00E00482"/>
    <w:rsid w:val="00E018C3"/>
    <w:rsid w:val="00E01C15"/>
    <w:rsid w:val="00E02D2B"/>
    <w:rsid w:val="00E03282"/>
    <w:rsid w:val="00E052B1"/>
    <w:rsid w:val="00E05886"/>
    <w:rsid w:val="00E06C67"/>
    <w:rsid w:val="00E104C6"/>
    <w:rsid w:val="00E104CC"/>
    <w:rsid w:val="00E10C02"/>
    <w:rsid w:val="00E137F4"/>
    <w:rsid w:val="00E14526"/>
    <w:rsid w:val="00E164F2"/>
    <w:rsid w:val="00E16F61"/>
    <w:rsid w:val="00E178A7"/>
    <w:rsid w:val="00E20F6A"/>
    <w:rsid w:val="00E21A25"/>
    <w:rsid w:val="00E23303"/>
    <w:rsid w:val="00E239E0"/>
    <w:rsid w:val="00E253CA"/>
    <w:rsid w:val="00E2771C"/>
    <w:rsid w:val="00E31D50"/>
    <w:rsid w:val="00E324D9"/>
    <w:rsid w:val="00E331FB"/>
    <w:rsid w:val="00E33DF4"/>
    <w:rsid w:val="00E3578D"/>
    <w:rsid w:val="00E35EDD"/>
    <w:rsid w:val="00E35EDE"/>
    <w:rsid w:val="00E36528"/>
    <w:rsid w:val="00E409B4"/>
    <w:rsid w:val="00E40CF7"/>
    <w:rsid w:val="00E413B8"/>
    <w:rsid w:val="00E434EB"/>
    <w:rsid w:val="00E440C0"/>
    <w:rsid w:val="00E4683D"/>
    <w:rsid w:val="00E46CA0"/>
    <w:rsid w:val="00E504A1"/>
    <w:rsid w:val="00E51231"/>
    <w:rsid w:val="00E52A67"/>
    <w:rsid w:val="00E57534"/>
    <w:rsid w:val="00E575E7"/>
    <w:rsid w:val="00E57B05"/>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2FD0"/>
    <w:rsid w:val="00E73306"/>
    <w:rsid w:val="00E74817"/>
    <w:rsid w:val="00E74FE4"/>
    <w:rsid w:val="00E759A2"/>
    <w:rsid w:val="00E76DCD"/>
    <w:rsid w:val="00E7738D"/>
    <w:rsid w:val="00E81283"/>
    <w:rsid w:val="00E81633"/>
    <w:rsid w:val="00E82AED"/>
    <w:rsid w:val="00E82FCC"/>
    <w:rsid w:val="00E831A3"/>
    <w:rsid w:val="00E862B5"/>
    <w:rsid w:val="00E86733"/>
    <w:rsid w:val="00E86927"/>
    <w:rsid w:val="00E8700D"/>
    <w:rsid w:val="00E87094"/>
    <w:rsid w:val="00E87160"/>
    <w:rsid w:val="00E9108A"/>
    <w:rsid w:val="00E94803"/>
    <w:rsid w:val="00E94B69"/>
    <w:rsid w:val="00E9588E"/>
    <w:rsid w:val="00E96813"/>
    <w:rsid w:val="00EA17B9"/>
    <w:rsid w:val="00EA23F9"/>
    <w:rsid w:val="00EA279E"/>
    <w:rsid w:val="00EA2BA6"/>
    <w:rsid w:val="00EA33B1"/>
    <w:rsid w:val="00EA74F2"/>
    <w:rsid w:val="00EA7552"/>
    <w:rsid w:val="00EA7F5C"/>
    <w:rsid w:val="00EB193D"/>
    <w:rsid w:val="00EB2A71"/>
    <w:rsid w:val="00EB32CF"/>
    <w:rsid w:val="00EB4DDA"/>
    <w:rsid w:val="00EB7598"/>
    <w:rsid w:val="00EB7885"/>
    <w:rsid w:val="00EC0352"/>
    <w:rsid w:val="00EC0998"/>
    <w:rsid w:val="00EC2805"/>
    <w:rsid w:val="00EC3100"/>
    <w:rsid w:val="00EC3D02"/>
    <w:rsid w:val="00EC437B"/>
    <w:rsid w:val="00EC4BCB"/>
    <w:rsid w:val="00EC4CBD"/>
    <w:rsid w:val="00EC703B"/>
    <w:rsid w:val="00EC70D8"/>
    <w:rsid w:val="00EC78F8"/>
    <w:rsid w:val="00ED1008"/>
    <w:rsid w:val="00ED1338"/>
    <w:rsid w:val="00ED1475"/>
    <w:rsid w:val="00ED1AB4"/>
    <w:rsid w:val="00ED288C"/>
    <w:rsid w:val="00ED2C23"/>
    <w:rsid w:val="00ED2CF0"/>
    <w:rsid w:val="00ED678D"/>
    <w:rsid w:val="00ED6D87"/>
    <w:rsid w:val="00EE0324"/>
    <w:rsid w:val="00EE1058"/>
    <w:rsid w:val="00EE1089"/>
    <w:rsid w:val="00EE2CB2"/>
    <w:rsid w:val="00EE3260"/>
    <w:rsid w:val="00EE3CF3"/>
    <w:rsid w:val="00EE50F0"/>
    <w:rsid w:val="00EE57A4"/>
    <w:rsid w:val="00EE586E"/>
    <w:rsid w:val="00EE5BEB"/>
    <w:rsid w:val="00EE6524"/>
    <w:rsid w:val="00EE788B"/>
    <w:rsid w:val="00EF00ED"/>
    <w:rsid w:val="00EF0192"/>
    <w:rsid w:val="00EF0196"/>
    <w:rsid w:val="00EF06A8"/>
    <w:rsid w:val="00EF0943"/>
    <w:rsid w:val="00EF0EAD"/>
    <w:rsid w:val="00EF3D53"/>
    <w:rsid w:val="00EF4CB1"/>
    <w:rsid w:val="00EF5798"/>
    <w:rsid w:val="00EF60A5"/>
    <w:rsid w:val="00EF60E5"/>
    <w:rsid w:val="00EF6A0C"/>
    <w:rsid w:val="00EF6E7F"/>
    <w:rsid w:val="00F01D8F"/>
    <w:rsid w:val="00F01D93"/>
    <w:rsid w:val="00F0316E"/>
    <w:rsid w:val="00F034FC"/>
    <w:rsid w:val="00F0357B"/>
    <w:rsid w:val="00F05A4D"/>
    <w:rsid w:val="00F06AE8"/>
    <w:rsid w:val="00F06BB9"/>
    <w:rsid w:val="00F0725A"/>
    <w:rsid w:val="00F121C4"/>
    <w:rsid w:val="00F17235"/>
    <w:rsid w:val="00F20B40"/>
    <w:rsid w:val="00F2269A"/>
    <w:rsid w:val="00F22775"/>
    <w:rsid w:val="00F228A5"/>
    <w:rsid w:val="00F242C8"/>
    <w:rsid w:val="00F24613"/>
    <w:rsid w:val="00F246D4"/>
    <w:rsid w:val="00F269DC"/>
    <w:rsid w:val="00F2743D"/>
    <w:rsid w:val="00F30785"/>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4E05"/>
    <w:rsid w:val="00F5643A"/>
    <w:rsid w:val="00F56596"/>
    <w:rsid w:val="00F6194D"/>
    <w:rsid w:val="00F62236"/>
    <w:rsid w:val="00F642AF"/>
    <w:rsid w:val="00F650B4"/>
    <w:rsid w:val="00F65901"/>
    <w:rsid w:val="00F66B95"/>
    <w:rsid w:val="00F7026D"/>
    <w:rsid w:val="00F706AA"/>
    <w:rsid w:val="00F715D0"/>
    <w:rsid w:val="00F717E7"/>
    <w:rsid w:val="00F724A1"/>
    <w:rsid w:val="00F7288E"/>
    <w:rsid w:val="00F73B24"/>
    <w:rsid w:val="00F740FA"/>
    <w:rsid w:val="00F7632C"/>
    <w:rsid w:val="00F76BD7"/>
    <w:rsid w:val="00F76FDC"/>
    <w:rsid w:val="00F771C6"/>
    <w:rsid w:val="00F77E3C"/>
    <w:rsid w:val="00F77ED7"/>
    <w:rsid w:val="00F80EA9"/>
    <w:rsid w:val="00F80F5D"/>
    <w:rsid w:val="00F83143"/>
    <w:rsid w:val="00F84564"/>
    <w:rsid w:val="00F853F3"/>
    <w:rsid w:val="00F8591B"/>
    <w:rsid w:val="00F8655C"/>
    <w:rsid w:val="00F86CB8"/>
    <w:rsid w:val="00F90BCA"/>
    <w:rsid w:val="00F90E1A"/>
    <w:rsid w:val="00F91B79"/>
    <w:rsid w:val="00F94B27"/>
    <w:rsid w:val="00F963F3"/>
    <w:rsid w:val="00F96626"/>
    <w:rsid w:val="00F96946"/>
    <w:rsid w:val="00F969CB"/>
    <w:rsid w:val="00F97131"/>
    <w:rsid w:val="00F9720F"/>
    <w:rsid w:val="00F97A18"/>
    <w:rsid w:val="00F97B4B"/>
    <w:rsid w:val="00F97C84"/>
    <w:rsid w:val="00FA0156"/>
    <w:rsid w:val="00FA166A"/>
    <w:rsid w:val="00FA2CF6"/>
    <w:rsid w:val="00FA3065"/>
    <w:rsid w:val="00FA3EBB"/>
    <w:rsid w:val="00FA52F9"/>
    <w:rsid w:val="00FB0346"/>
    <w:rsid w:val="00FB0500"/>
    <w:rsid w:val="00FB0C18"/>
    <w:rsid w:val="00FB0E61"/>
    <w:rsid w:val="00FB10FF"/>
    <w:rsid w:val="00FB1AF9"/>
    <w:rsid w:val="00FB1D69"/>
    <w:rsid w:val="00FB2812"/>
    <w:rsid w:val="00FB2DBA"/>
    <w:rsid w:val="00FB3570"/>
    <w:rsid w:val="00FB3F1D"/>
    <w:rsid w:val="00FB7100"/>
    <w:rsid w:val="00FB78A5"/>
    <w:rsid w:val="00FC0636"/>
    <w:rsid w:val="00FC0C6F"/>
    <w:rsid w:val="00FC14C7"/>
    <w:rsid w:val="00FC2758"/>
    <w:rsid w:val="00FC314B"/>
    <w:rsid w:val="00FC3523"/>
    <w:rsid w:val="00FC3C3B"/>
    <w:rsid w:val="00FC44C4"/>
    <w:rsid w:val="00FC4F7B"/>
    <w:rsid w:val="00FC61F1"/>
    <w:rsid w:val="00FC6349"/>
    <w:rsid w:val="00FC755A"/>
    <w:rsid w:val="00FD05FD"/>
    <w:rsid w:val="00FD1F94"/>
    <w:rsid w:val="00FD21A7"/>
    <w:rsid w:val="00FD3347"/>
    <w:rsid w:val="00FD40E9"/>
    <w:rsid w:val="00FD495B"/>
    <w:rsid w:val="00FD753D"/>
    <w:rsid w:val="00FD7EC3"/>
    <w:rsid w:val="00FE0C73"/>
    <w:rsid w:val="00FE0F38"/>
    <w:rsid w:val="00FE108E"/>
    <w:rsid w:val="00FE10F9"/>
    <w:rsid w:val="00FE126B"/>
    <w:rsid w:val="00FE2356"/>
    <w:rsid w:val="00FE2629"/>
    <w:rsid w:val="00FE30DC"/>
    <w:rsid w:val="00FE31AC"/>
    <w:rsid w:val="00FE40B5"/>
    <w:rsid w:val="00FE4B03"/>
    <w:rsid w:val="00FE526D"/>
    <w:rsid w:val="00FE6466"/>
    <w:rsid w:val="00FE660C"/>
    <w:rsid w:val="00FF0F2A"/>
    <w:rsid w:val="00FF492B"/>
    <w:rsid w:val="00FF5EC7"/>
    <w:rsid w:val="00FF7815"/>
    <w:rsid w:val="00FF7892"/>
    <w:rsid w:val="0C953DA8"/>
    <w:rsid w:val="10DBCAB9"/>
    <w:rsid w:val="117C3C54"/>
    <w:rsid w:val="17E1AEF1"/>
    <w:rsid w:val="17FF8F23"/>
    <w:rsid w:val="1AE53C13"/>
    <w:rsid w:val="1BB52D62"/>
    <w:rsid w:val="1D1A9E41"/>
    <w:rsid w:val="1D63B46C"/>
    <w:rsid w:val="1EBB01E8"/>
    <w:rsid w:val="26A8582A"/>
    <w:rsid w:val="26AE4530"/>
    <w:rsid w:val="28205EB8"/>
    <w:rsid w:val="2820B692"/>
    <w:rsid w:val="358E20C8"/>
    <w:rsid w:val="3864B674"/>
    <w:rsid w:val="434F22B4"/>
    <w:rsid w:val="4679F8F1"/>
    <w:rsid w:val="4F62B923"/>
    <w:rsid w:val="52F9DA81"/>
    <w:rsid w:val="55144814"/>
    <w:rsid w:val="5531C85D"/>
    <w:rsid w:val="56376849"/>
    <w:rsid w:val="567968D4"/>
    <w:rsid w:val="5784BDB4"/>
    <w:rsid w:val="641FB533"/>
    <w:rsid w:val="6A48A5AE"/>
    <w:rsid w:val="6B0F0B02"/>
    <w:rsid w:val="70C91BE9"/>
    <w:rsid w:val="70CB4A49"/>
    <w:rsid w:val="70CF08EF"/>
    <w:rsid w:val="73ED4CC2"/>
    <w:rsid w:val="742EA064"/>
    <w:rsid w:val="789755F0"/>
    <w:rsid w:val="78C173B3"/>
    <w:rsid w:val="7D79383C"/>
    <w:rsid w:val="7DAFA5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B5A30F7D-A4DC-4337-8B05-EA8AA67C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BF4C76"/>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BF4C76"/>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BF4C76"/>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BF4C76"/>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BF4C76"/>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BF4C76"/>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tabs>
        <w:tab w:val="num" w:pos="360"/>
      </w:tabs>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tabs>
        <w:tab w:val="num" w:pos="360"/>
      </w:tabs>
      <w:spacing w:before="40"/>
      <w:ind w:left="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tabs>
        <w:tab w:val="num" w:pos="360"/>
      </w:tabs>
      <w:spacing w:before="4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tabs>
        <w:tab w:val="num" w:pos="360"/>
      </w:tabs>
      <w:spacing w:before="4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F4C76"/>
    <w:pPr>
      <w:tabs>
        <w:tab w:val="right" w:leader="dot" w:pos="14570"/>
      </w:tabs>
      <w:spacing w:before="0"/>
    </w:pPr>
    <w:rPr>
      <w:b/>
      <w:noProof/>
    </w:rPr>
  </w:style>
  <w:style w:type="paragraph" w:styleId="TOC2">
    <w:name w:val="toc 2"/>
    <w:aliases w:val="ŠTOC 2"/>
    <w:basedOn w:val="TOC1"/>
    <w:next w:val="Normal"/>
    <w:uiPriority w:val="39"/>
    <w:unhideWhenUsed/>
    <w:rsid w:val="00BF4C76"/>
    <w:rPr>
      <w:b w:val="0"/>
      <w:bCs/>
    </w:rPr>
  </w:style>
  <w:style w:type="paragraph" w:styleId="Header">
    <w:name w:val="header"/>
    <w:aliases w:val="ŠHeader - Cover Page"/>
    <w:basedOn w:val="Normal"/>
    <w:link w:val="HeaderChar"/>
    <w:uiPriority w:val="24"/>
    <w:unhideWhenUsed/>
    <w:rsid w:val="00BF4C76"/>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BF4C76"/>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BF4C76"/>
    <w:rPr>
      <w:rFonts w:ascii="Arial" w:hAnsi="Arial" w:cs="Arial"/>
      <w:b/>
      <w:bCs/>
      <w:color w:val="002664"/>
      <w:lang w:val="en-AU"/>
    </w:rPr>
  </w:style>
  <w:style w:type="paragraph" w:styleId="Footer">
    <w:name w:val="footer"/>
    <w:aliases w:val="ŠFooter"/>
    <w:basedOn w:val="Normal"/>
    <w:link w:val="FooterChar"/>
    <w:uiPriority w:val="99"/>
    <w:rsid w:val="00BF4C76"/>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BF4C76"/>
    <w:rPr>
      <w:rFonts w:ascii="Arial" w:hAnsi="Arial" w:cs="Arial"/>
      <w:sz w:val="18"/>
      <w:szCs w:val="18"/>
      <w:lang w:val="en-AU"/>
    </w:rPr>
  </w:style>
  <w:style w:type="paragraph" w:styleId="Caption">
    <w:name w:val="caption"/>
    <w:aliases w:val="ŠCaption"/>
    <w:basedOn w:val="Normal"/>
    <w:next w:val="Normal"/>
    <w:uiPriority w:val="35"/>
    <w:qFormat/>
    <w:rsid w:val="00BF4C76"/>
    <w:pPr>
      <w:keepNext/>
      <w:spacing w:after="200" w:line="240" w:lineRule="auto"/>
    </w:pPr>
    <w:rPr>
      <w:b/>
      <w:iCs/>
      <w:szCs w:val="18"/>
    </w:rPr>
  </w:style>
  <w:style w:type="paragraph" w:customStyle="1" w:styleId="Logo">
    <w:name w:val="ŠLogo"/>
    <w:basedOn w:val="Normal"/>
    <w:uiPriority w:val="22"/>
    <w:qFormat/>
    <w:rsid w:val="00BF4C76"/>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F4C76"/>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BF4C76"/>
    <w:rPr>
      <w:color w:val="2F5496" w:themeColor="accent1" w:themeShade="BF"/>
      <w:u w:val="single"/>
    </w:rPr>
  </w:style>
  <w:style w:type="character" w:styleId="SubtleReference">
    <w:name w:val="Subtle Reference"/>
    <w:aliases w:val="ŠSubtle Reference"/>
    <w:uiPriority w:val="31"/>
    <w:qFormat/>
    <w:rsid w:val="00BF4C76"/>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F4C76"/>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BF4C76"/>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BF4C76"/>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BF4C76"/>
    <w:rPr>
      <w:rFonts w:ascii="Arial" w:hAnsi="Arial" w:cs="Arial"/>
      <w:b/>
      <w:bCs/>
      <w:color w:val="002664"/>
      <w:sz w:val="36"/>
      <w:szCs w:val="36"/>
      <w:lang w:val="en-AU"/>
    </w:rPr>
  </w:style>
  <w:style w:type="table" w:customStyle="1" w:styleId="Tableheader">
    <w:name w:val="ŠTable header"/>
    <w:basedOn w:val="TableNormal"/>
    <w:uiPriority w:val="99"/>
    <w:rsid w:val="00BF4C76"/>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BF4C76"/>
    <w:pPr>
      <w:numPr>
        <w:numId w:val="19"/>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BF4C76"/>
    <w:pPr>
      <w:keepNext/>
      <w:spacing w:before="200" w:after="200" w:line="240" w:lineRule="atLeast"/>
      <w:ind w:left="567" w:right="567"/>
    </w:pPr>
  </w:style>
  <w:style w:type="paragraph" w:styleId="ListBullet2">
    <w:name w:val="List Bullet 2"/>
    <w:aliases w:val="ŠList Bullet 2"/>
    <w:basedOn w:val="Normal"/>
    <w:uiPriority w:val="11"/>
    <w:qFormat/>
    <w:rsid w:val="00BF4C76"/>
    <w:pPr>
      <w:numPr>
        <w:numId w:val="17"/>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BF4C76"/>
    <w:pPr>
      <w:numPr>
        <w:numId w:val="20"/>
      </w:numPr>
      <w:contextualSpacing/>
    </w:pPr>
  </w:style>
  <w:style w:type="character" w:styleId="Strong">
    <w:name w:val="Strong"/>
    <w:aliases w:val="ŠStrong"/>
    <w:uiPriority w:val="1"/>
    <w:qFormat/>
    <w:rsid w:val="00BF4C76"/>
    <w:rPr>
      <w:b/>
    </w:rPr>
  </w:style>
  <w:style w:type="paragraph" w:styleId="ListBullet">
    <w:name w:val="List Bullet"/>
    <w:aliases w:val="ŠList Bullet"/>
    <w:basedOn w:val="Normal"/>
    <w:uiPriority w:val="10"/>
    <w:qFormat/>
    <w:rsid w:val="00BF4C76"/>
    <w:pPr>
      <w:numPr>
        <w:numId w:val="21"/>
      </w:numPr>
      <w:contextualSpacing/>
    </w:pPr>
  </w:style>
  <w:style w:type="character" w:customStyle="1" w:styleId="QuoteChar">
    <w:name w:val="Quote Char"/>
    <w:aliases w:val="ŠQuote Char"/>
    <w:basedOn w:val="DefaultParagraphFont"/>
    <w:link w:val="Quote"/>
    <w:uiPriority w:val="29"/>
    <w:rsid w:val="00BF4C76"/>
    <w:rPr>
      <w:rFonts w:ascii="Arial" w:hAnsi="Arial" w:cs="Arial"/>
      <w:lang w:val="en-AU"/>
    </w:rPr>
  </w:style>
  <w:style w:type="character" w:styleId="Emphasis">
    <w:name w:val="Emphasis"/>
    <w:aliases w:val="ŠLanguage or scientific"/>
    <w:uiPriority w:val="20"/>
    <w:qFormat/>
    <w:rsid w:val="00BF4C76"/>
    <w:rPr>
      <w:i/>
      <w:iCs/>
    </w:rPr>
  </w:style>
  <w:style w:type="paragraph" w:styleId="Title">
    <w:name w:val="Title"/>
    <w:aliases w:val="ŠTitle"/>
    <w:basedOn w:val="Normal"/>
    <w:next w:val="Normal"/>
    <w:link w:val="TitleChar"/>
    <w:uiPriority w:val="2"/>
    <w:qFormat/>
    <w:rsid w:val="00BF4C76"/>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BF4C76"/>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BF4C76"/>
    <w:pPr>
      <w:spacing w:before="0" w:line="720" w:lineRule="atLeast"/>
    </w:pPr>
  </w:style>
  <w:style w:type="character" w:customStyle="1" w:styleId="DateChar">
    <w:name w:val="Date Char"/>
    <w:aliases w:val="ŠDate Char"/>
    <w:basedOn w:val="DefaultParagraphFont"/>
    <w:link w:val="Date"/>
    <w:uiPriority w:val="99"/>
    <w:rsid w:val="00BF4C76"/>
    <w:rPr>
      <w:rFonts w:ascii="Arial" w:hAnsi="Arial" w:cs="Arial"/>
      <w:lang w:val="en-AU"/>
    </w:rPr>
  </w:style>
  <w:style w:type="paragraph" w:styleId="Signature">
    <w:name w:val="Signature"/>
    <w:aliases w:val="ŠSignature"/>
    <w:basedOn w:val="Normal"/>
    <w:link w:val="SignatureChar"/>
    <w:uiPriority w:val="99"/>
    <w:rsid w:val="00BF4C76"/>
    <w:pPr>
      <w:spacing w:before="0" w:line="720" w:lineRule="atLeast"/>
    </w:pPr>
  </w:style>
  <w:style w:type="character" w:customStyle="1" w:styleId="SignatureChar">
    <w:name w:val="Signature Char"/>
    <w:aliases w:val="ŠSignature Char"/>
    <w:basedOn w:val="DefaultParagraphFont"/>
    <w:link w:val="Signature"/>
    <w:uiPriority w:val="99"/>
    <w:rsid w:val="00BF4C76"/>
    <w:rPr>
      <w:rFonts w:ascii="Arial" w:hAnsi="Arial" w:cs="Arial"/>
      <w:lang w:val="en-AU"/>
    </w:rPr>
  </w:style>
  <w:style w:type="paragraph" w:styleId="TableofFigures">
    <w:name w:val="table of figures"/>
    <w:basedOn w:val="Normal"/>
    <w:next w:val="Normal"/>
    <w:uiPriority w:val="99"/>
    <w:unhideWhenUsed/>
    <w:rsid w:val="00BF4C76"/>
  </w:style>
  <w:style w:type="table" w:styleId="TableGrid">
    <w:name w:val="Table Grid"/>
    <w:basedOn w:val="TableNormal"/>
    <w:uiPriority w:val="39"/>
    <w:rsid w:val="00BF4C76"/>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F4C76"/>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BF4C76"/>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ListParagraph">
    <w:name w:val="List Paragraph"/>
    <w:basedOn w:val="Normal"/>
    <w:uiPriority w:val="34"/>
    <w:unhideWhenUsed/>
    <w:qFormat/>
    <w:rsid w:val="00BF4C76"/>
    <w:pPr>
      <w:ind w:left="720"/>
      <w:contextualSpacing/>
    </w:pPr>
  </w:style>
  <w:style w:type="character" w:styleId="UnresolvedMention">
    <w:name w:val="Unresolved Mention"/>
    <w:basedOn w:val="DefaultParagraphFont"/>
    <w:uiPriority w:val="99"/>
    <w:semiHidden/>
    <w:unhideWhenUsed/>
    <w:rsid w:val="00BF4C76"/>
    <w:rPr>
      <w:color w:val="605E5C"/>
      <w:shd w:val="clear" w:color="auto" w:fill="E1DFDD"/>
    </w:rPr>
  </w:style>
  <w:style w:type="character" w:styleId="FollowedHyperlink">
    <w:name w:val="FollowedHyperlink"/>
    <w:basedOn w:val="DefaultParagraphFont"/>
    <w:uiPriority w:val="99"/>
    <w:semiHidden/>
    <w:unhideWhenUsed/>
    <w:rsid w:val="00BF4C76"/>
    <w:rPr>
      <w:color w:val="954F72" w:themeColor="followedHyperlink"/>
      <w:u w:val="single"/>
    </w:rPr>
  </w:style>
  <w:style w:type="character" w:styleId="CommentReference">
    <w:name w:val="annotation reference"/>
    <w:basedOn w:val="DefaultParagraphFont"/>
    <w:uiPriority w:val="99"/>
    <w:semiHidden/>
    <w:unhideWhenUsed/>
    <w:rsid w:val="00BF4C76"/>
    <w:rPr>
      <w:sz w:val="16"/>
      <w:szCs w:val="16"/>
    </w:rPr>
  </w:style>
  <w:style w:type="paragraph" w:styleId="CommentText">
    <w:name w:val="annotation text"/>
    <w:basedOn w:val="Normal"/>
    <w:link w:val="CommentTextChar"/>
    <w:uiPriority w:val="99"/>
    <w:unhideWhenUsed/>
    <w:rsid w:val="00BF4C76"/>
    <w:pPr>
      <w:spacing w:line="240" w:lineRule="auto"/>
    </w:pPr>
    <w:rPr>
      <w:sz w:val="20"/>
      <w:szCs w:val="20"/>
    </w:rPr>
  </w:style>
  <w:style w:type="character" w:customStyle="1" w:styleId="CommentTextChar">
    <w:name w:val="Comment Text Char"/>
    <w:basedOn w:val="DefaultParagraphFont"/>
    <w:link w:val="CommentText"/>
    <w:uiPriority w:val="99"/>
    <w:rsid w:val="00BF4C76"/>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BF4C76"/>
    <w:rPr>
      <w:b/>
      <w:bCs/>
    </w:rPr>
  </w:style>
  <w:style w:type="character" w:customStyle="1" w:styleId="CommentSubjectChar">
    <w:name w:val="Comment Subject Char"/>
    <w:basedOn w:val="CommentTextChar"/>
    <w:link w:val="CommentSubject"/>
    <w:uiPriority w:val="99"/>
    <w:semiHidden/>
    <w:rsid w:val="00BF4C76"/>
    <w:rPr>
      <w:rFonts w:ascii="Arial" w:hAnsi="Arial" w:cs="Arial"/>
      <w:b/>
      <w:bCs/>
      <w:sz w:val="20"/>
      <w:szCs w:val="20"/>
      <w:lang w:val="en-AU"/>
    </w:rPr>
  </w:style>
  <w:style w:type="paragraph" w:styleId="BalloonText">
    <w:name w:val="Balloon Text"/>
    <w:basedOn w:val="Normal"/>
    <w:link w:val="BalloonTextChar"/>
    <w:uiPriority w:val="99"/>
    <w:semiHidden/>
    <w:unhideWhenUsed/>
    <w:rsid w:val="004F1C4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C43"/>
    <w:rPr>
      <w:rFonts w:ascii="Segoe UI" w:hAnsi="Segoe UI" w:cs="Segoe UI"/>
      <w:sz w:val="18"/>
      <w:szCs w:val="18"/>
      <w:lang w:val="en-AU"/>
    </w:rPr>
  </w:style>
  <w:style w:type="character" w:styleId="FootnoteReference">
    <w:name w:val="footnote reference"/>
    <w:basedOn w:val="DefaultParagraphFont"/>
    <w:uiPriority w:val="99"/>
    <w:semiHidden/>
    <w:unhideWhenUsed/>
    <w:rsid w:val="00BF4C76"/>
    <w:rPr>
      <w:vertAlign w:val="superscript"/>
    </w:rPr>
  </w:style>
  <w:style w:type="paragraph" w:styleId="FootnoteText">
    <w:name w:val="footnote text"/>
    <w:basedOn w:val="Normal"/>
    <w:link w:val="FootnoteTextChar"/>
    <w:uiPriority w:val="99"/>
    <w:semiHidden/>
    <w:unhideWhenUsed/>
    <w:rsid w:val="00BF4C76"/>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F4C76"/>
    <w:rPr>
      <w:rFonts w:ascii="Arial" w:hAnsi="Arial" w:cs="Arial"/>
      <w:sz w:val="20"/>
      <w:szCs w:val="20"/>
      <w:lang w:val="en-AU"/>
    </w:rPr>
  </w:style>
  <w:style w:type="paragraph" w:customStyle="1" w:styleId="Documentname">
    <w:name w:val="ŠDocument name"/>
    <w:basedOn w:val="Header"/>
    <w:qFormat/>
    <w:rsid w:val="00BF4C76"/>
    <w:pPr>
      <w:spacing w:before="0"/>
    </w:pPr>
    <w:rPr>
      <w:b w:val="0"/>
      <w:color w:val="auto"/>
      <w:sz w:val="18"/>
    </w:rPr>
  </w:style>
  <w:style w:type="paragraph" w:customStyle="1" w:styleId="Featurebox2Bullets">
    <w:name w:val="ŠFeature box 2: Bullets"/>
    <w:basedOn w:val="ListBullet"/>
    <w:link w:val="Featurebox2BulletsChar"/>
    <w:uiPriority w:val="14"/>
    <w:qFormat/>
    <w:rsid w:val="00BF4C76"/>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BF4C76"/>
    <w:rPr>
      <w:rFonts w:ascii="Arial" w:hAnsi="Arial" w:cs="Arial"/>
      <w:shd w:val="clear" w:color="auto" w:fill="CCEDFC"/>
      <w:lang w:val="en-AU"/>
    </w:rPr>
  </w:style>
  <w:style w:type="paragraph" w:customStyle="1" w:styleId="FeatureBoxPink">
    <w:name w:val="ŠFeature Box Pink"/>
    <w:basedOn w:val="Normal"/>
    <w:next w:val="Normal"/>
    <w:uiPriority w:val="13"/>
    <w:qFormat/>
    <w:rsid w:val="00BF4C76"/>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BF4C76"/>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BF4C76"/>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BF4C7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F4C76"/>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BF4C76"/>
    <w:rPr>
      <w:i/>
      <w:iCs/>
      <w:color w:val="404040" w:themeColor="text1" w:themeTint="BF"/>
    </w:rPr>
  </w:style>
  <w:style w:type="paragraph" w:styleId="TOCHeading">
    <w:name w:val="TOC Heading"/>
    <w:aliases w:val="ŠTOC Heading"/>
    <w:basedOn w:val="Heading1"/>
    <w:next w:val="Normal"/>
    <w:uiPriority w:val="2"/>
    <w:unhideWhenUsed/>
    <w:qFormat/>
    <w:rsid w:val="00BF4C76"/>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437">
      <w:bodyDiv w:val="1"/>
      <w:marLeft w:val="0"/>
      <w:marRight w:val="0"/>
      <w:marTop w:val="0"/>
      <w:marBottom w:val="0"/>
      <w:divBdr>
        <w:top w:val="none" w:sz="0" w:space="0" w:color="auto"/>
        <w:left w:val="none" w:sz="0" w:space="0" w:color="auto"/>
        <w:bottom w:val="none" w:sz="0" w:space="0" w:color="auto"/>
        <w:right w:val="none" w:sz="0" w:space="0" w:color="auto"/>
      </w:divBdr>
      <w:divsChild>
        <w:div w:id="363363483">
          <w:marLeft w:val="0"/>
          <w:marRight w:val="0"/>
          <w:marTop w:val="0"/>
          <w:marBottom w:val="0"/>
          <w:divBdr>
            <w:top w:val="none" w:sz="0" w:space="0" w:color="auto"/>
            <w:left w:val="none" w:sz="0" w:space="0" w:color="auto"/>
            <w:bottom w:val="none" w:sz="0" w:space="0" w:color="auto"/>
            <w:right w:val="none" w:sz="0" w:space="0" w:color="auto"/>
          </w:divBdr>
        </w:div>
        <w:div w:id="1344476285">
          <w:marLeft w:val="0"/>
          <w:marRight w:val="0"/>
          <w:marTop w:val="0"/>
          <w:marBottom w:val="0"/>
          <w:divBdr>
            <w:top w:val="none" w:sz="0" w:space="0" w:color="auto"/>
            <w:left w:val="none" w:sz="0" w:space="0" w:color="auto"/>
            <w:bottom w:val="none" w:sz="0" w:space="0" w:color="auto"/>
            <w:right w:val="none" w:sz="0" w:space="0" w:color="auto"/>
          </w:divBdr>
        </w:div>
      </w:divsChild>
    </w:div>
    <w:div w:id="136261204">
      <w:bodyDiv w:val="1"/>
      <w:marLeft w:val="0"/>
      <w:marRight w:val="0"/>
      <w:marTop w:val="0"/>
      <w:marBottom w:val="0"/>
      <w:divBdr>
        <w:top w:val="none" w:sz="0" w:space="0" w:color="auto"/>
        <w:left w:val="none" w:sz="0" w:space="0" w:color="auto"/>
        <w:bottom w:val="none" w:sz="0" w:space="0" w:color="auto"/>
        <w:right w:val="none" w:sz="0" w:space="0" w:color="auto"/>
      </w:divBdr>
      <w:divsChild>
        <w:div w:id="328024179">
          <w:marLeft w:val="0"/>
          <w:marRight w:val="0"/>
          <w:marTop w:val="0"/>
          <w:marBottom w:val="0"/>
          <w:divBdr>
            <w:top w:val="none" w:sz="0" w:space="0" w:color="auto"/>
            <w:left w:val="none" w:sz="0" w:space="0" w:color="auto"/>
            <w:bottom w:val="none" w:sz="0" w:space="0" w:color="auto"/>
            <w:right w:val="none" w:sz="0" w:space="0" w:color="auto"/>
          </w:divBdr>
        </w:div>
        <w:div w:id="386075519">
          <w:marLeft w:val="0"/>
          <w:marRight w:val="0"/>
          <w:marTop w:val="0"/>
          <w:marBottom w:val="0"/>
          <w:divBdr>
            <w:top w:val="none" w:sz="0" w:space="0" w:color="auto"/>
            <w:left w:val="none" w:sz="0" w:space="0" w:color="auto"/>
            <w:bottom w:val="none" w:sz="0" w:space="0" w:color="auto"/>
            <w:right w:val="none" w:sz="0" w:space="0" w:color="auto"/>
          </w:divBdr>
        </w:div>
        <w:div w:id="1470439006">
          <w:marLeft w:val="0"/>
          <w:marRight w:val="0"/>
          <w:marTop w:val="0"/>
          <w:marBottom w:val="0"/>
          <w:divBdr>
            <w:top w:val="none" w:sz="0" w:space="0" w:color="auto"/>
            <w:left w:val="none" w:sz="0" w:space="0" w:color="auto"/>
            <w:bottom w:val="none" w:sz="0" w:space="0" w:color="auto"/>
            <w:right w:val="none" w:sz="0" w:space="0" w:color="auto"/>
          </w:divBdr>
        </w:div>
      </w:divsChild>
    </w:div>
    <w:div w:id="224947989">
      <w:bodyDiv w:val="1"/>
      <w:marLeft w:val="0"/>
      <w:marRight w:val="0"/>
      <w:marTop w:val="0"/>
      <w:marBottom w:val="0"/>
      <w:divBdr>
        <w:top w:val="none" w:sz="0" w:space="0" w:color="auto"/>
        <w:left w:val="none" w:sz="0" w:space="0" w:color="auto"/>
        <w:bottom w:val="none" w:sz="0" w:space="0" w:color="auto"/>
        <w:right w:val="none" w:sz="0" w:space="0" w:color="auto"/>
      </w:divBdr>
      <w:divsChild>
        <w:div w:id="91439664">
          <w:marLeft w:val="0"/>
          <w:marRight w:val="0"/>
          <w:marTop w:val="0"/>
          <w:marBottom w:val="0"/>
          <w:divBdr>
            <w:top w:val="none" w:sz="0" w:space="0" w:color="auto"/>
            <w:left w:val="none" w:sz="0" w:space="0" w:color="auto"/>
            <w:bottom w:val="none" w:sz="0" w:space="0" w:color="auto"/>
            <w:right w:val="none" w:sz="0" w:space="0" w:color="auto"/>
          </w:divBdr>
        </w:div>
        <w:div w:id="481698739">
          <w:marLeft w:val="0"/>
          <w:marRight w:val="0"/>
          <w:marTop w:val="0"/>
          <w:marBottom w:val="0"/>
          <w:divBdr>
            <w:top w:val="none" w:sz="0" w:space="0" w:color="auto"/>
            <w:left w:val="none" w:sz="0" w:space="0" w:color="auto"/>
            <w:bottom w:val="none" w:sz="0" w:space="0" w:color="auto"/>
            <w:right w:val="none" w:sz="0" w:space="0" w:color="auto"/>
          </w:divBdr>
        </w:div>
      </w:divsChild>
    </w:div>
    <w:div w:id="453446039">
      <w:bodyDiv w:val="1"/>
      <w:marLeft w:val="0"/>
      <w:marRight w:val="0"/>
      <w:marTop w:val="0"/>
      <w:marBottom w:val="0"/>
      <w:divBdr>
        <w:top w:val="none" w:sz="0" w:space="0" w:color="auto"/>
        <w:left w:val="none" w:sz="0" w:space="0" w:color="auto"/>
        <w:bottom w:val="none" w:sz="0" w:space="0" w:color="auto"/>
        <w:right w:val="none" w:sz="0" w:space="0" w:color="auto"/>
      </w:divBdr>
      <w:divsChild>
        <w:div w:id="1793671970">
          <w:marLeft w:val="0"/>
          <w:marRight w:val="0"/>
          <w:marTop w:val="0"/>
          <w:marBottom w:val="0"/>
          <w:divBdr>
            <w:top w:val="none" w:sz="0" w:space="0" w:color="auto"/>
            <w:left w:val="none" w:sz="0" w:space="0" w:color="auto"/>
            <w:bottom w:val="none" w:sz="0" w:space="0" w:color="auto"/>
            <w:right w:val="none" w:sz="0" w:space="0" w:color="auto"/>
          </w:divBdr>
        </w:div>
        <w:div w:id="2013143731">
          <w:marLeft w:val="0"/>
          <w:marRight w:val="0"/>
          <w:marTop w:val="0"/>
          <w:marBottom w:val="0"/>
          <w:divBdr>
            <w:top w:val="none" w:sz="0" w:space="0" w:color="auto"/>
            <w:left w:val="none" w:sz="0" w:space="0" w:color="auto"/>
            <w:bottom w:val="none" w:sz="0" w:space="0" w:color="auto"/>
            <w:right w:val="none" w:sz="0" w:space="0" w:color="auto"/>
          </w:divBdr>
        </w:div>
      </w:divsChild>
    </w:div>
    <w:div w:id="491331753">
      <w:bodyDiv w:val="1"/>
      <w:marLeft w:val="0"/>
      <w:marRight w:val="0"/>
      <w:marTop w:val="0"/>
      <w:marBottom w:val="0"/>
      <w:divBdr>
        <w:top w:val="none" w:sz="0" w:space="0" w:color="auto"/>
        <w:left w:val="none" w:sz="0" w:space="0" w:color="auto"/>
        <w:bottom w:val="none" w:sz="0" w:space="0" w:color="auto"/>
        <w:right w:val="none" w:sz="0" w:space="0" w:color="auto"/>
      </w:divBdr>
      <w:divsChild>
        <w:div w:id="489102815">
          <w:marLeft w:val="0"/>
          <w:marRight w:val="0"/>
          <w:marTop w:val="0"/>
          <w:marBottom w:val="0"/>
          <w:divBdr>
            <w:top w:val="none" w:sz="0" w:space="0" w:color="auto"/>
            <w:left w:val="none" w:sz="0" w:space="0" w:color="auto"/>
            <w:bottom w:val="none" w:sz="0" w:space="0" w:color="auto"/>
            <w:right w:val="none" w:sz="0" w:space="0" w:color="auto"/>
          </w:divBdr>
        </w:div>
        <w:div w:id="1193225930">
          <w:marLeft w:val="0"/>
          <w:marRight w:val="0"/>
          <w:marTop w:val="0"/>
          <w:marBottom w:val="0"/>
          <w:divBdr>
            <w:top w:val="none" w:sz="0" w:space="0" w:color="auto"/>
            <w:left w:val="none" w:sz="0" w:space="0" w:color="auto"/>
            <w:bottom w:val="none" w:sz="0" w:space="0" w:color="auto"/>
            <w:right w:val="none" w:sz="0" w:space="0" w:color="auto"/>
          </w:divBdr>
        </w:div>
      </w:divsChild>
    </w:div>
    <w:div w:id="577253608">
      <w:bodyDiv w:val="1"/>
      <w:marLeft w:val="0"/>
      <w:marRight w:val="0"/>
      <w:marTop w:val="0"/>
      <w:marBottom w:val="0"/>
      <w:divBdr>
        <w:top w:val="none" w:sz="0" w:space="0" w:color="auto"/>
        <w:left w:val="none" w:sz="0" w:space="0" w:color="auto"/>
        <w:bottom w:val="none" w:sz="0" w:space="0" w:color="auto"/>
        <w:right w:val="none" w:sz="0" w:space="0" w:color="auto"/>
      </w:divBdr>
    </w:div>
    <w:div w:id="963072407">
      <w:bodyDiv w:val="1"/>
      <w:marLeft w:val="0"/>
      <w:marRight w:val="0"/>
      <w:marTop w:val="0"/>
      <w:marBottom w:val="0"/>
      <w:divBdr>
        <w:top w:val="none" w:sz="0" w:space="0" w:color="auto"/>
        <w:left w:val="none" w:sz="0" w:space="0" w:color="auto"/>
        <w:bottom w:val="none" w:sz="0" w:space="0" w:color="auto"/>
        <w:right w:val="none" w:sz="0" w:space="0" w:color="auto"/>
      </w:divBdr>
      <w:divsChild>
        <w:div w:id="294339607">
          <w:marLeft w:val="0"/>
          <w:marRight w:val="0"/>
          <w:marTop w:val="0"/>
          <w:marBottom w:val="0"/>
          <w:divBdr>
            <w:top w:val="none" w:sz="0" w:space="0" w:color="auto"/>
            <w:left w:val="none" w:sz="0" w:space="0" w:color="auto"/>
            <w:bottom w:val="none" w:sz="0" w:space="0" w:color="auto"/>
            <w:right w:val="none" w:sz="0" w:space="0" w:color="auto"/>
          </w:divBdr>
        </w:div>
        <w:div w:id="789519072">
          <w:marLeft w:val="0"/>
          <w:marRight w:val="0"/>
          <w:marTop w:val="0"/>
          <w:marBottom w:val="0"/>
          <w:divBdr>
            <w:top w:val="none" w:sz="0" w:space="0" w:color="auto"/>
            <w:left w:val="none" w:sz="0" w:space="0" w:color="auto"/>
            <w:bottom w:val="none" w:sz="0" w:space="0" w:color="auto"/>
            <w:right w:val="none" w:sz="0" w:space="0" w:color="auto"/>
          </w:divBdr>
        </w:div>
      </w:divsChild>
    </w:div>
    <w:div w:id="1114059926">
      <w:bodyDiv w:val="1"/>
      <w:marLeft w:val="0"/>
      <w:marRight w:val="0"/>
      <w:marTop w:val="0"/>
      <w:marBottom w:val="0"/>
      <w:divBdr>
        <w:top w:val="none" w:sz="0" w:space="0" w:color="auto"/>
        <w:left w:val="none" w:sz="0" w:space="0" w:color="auto"/>
        <w:bottom w:val="none" w:sz="0" w:space="0" w:color="auto"/>
        <w:right w:val="none" w:sz="0" w:space="0" w:color="auto"/>
      </w:divBdr>
    </w:div>
    <w:div w:id="1127284910">
      <w:bodyDiv w:val="1"/>
      <w:marLeft w:val="0"/>
      <w:marRight w:val="0"/>
      <w:marTop w:val="0"/>
      <w:marBottom w:val="0"/>
      <w:divBdr>
        <w:top w:val="none" w:sz="0" w:space="0" w:color="auto"/>
        <w:left w:val="none" w:sz="0" w:space="0" w:color="auto"/>
        <w:bottom w:val="none" w:sz="0" w:space="0" w:color="auto"/>
        <w:right w:val="none" w:sz="0" w:space="0" w:color="auto"/>
      </w:divBdr>
      <w:divsChild>
        <w:div w:id="78018151">
          <w:marLeft w:val="0"/>
          <w:marRight w:val="0"/>
          <w:marTop w:val="0"/>
          <w:marBottom w:val="0"/>
          <w:divBdr>
            <w:top w:val="none" w:sz="0" w:space="0" w:color="auto"/>
            <w:left w:val="none" w:sz="0" w:space="0" w:color="auto"/>
            <w:bottom w:val="none" w:sz="0" w:space="0" w:color="auto"/>
            <w:right w:val="none" w:sz="0" w:space="0" w:color="auto"/>
          </w:divBdr>
        </w:div>
        <w:div w:id="224069711">
          <w:marLeft w:val="0"/>
          <w:marRight w:val="0"/>
          <w:marTop w:val="0"/>
          <w:marBottom w:val="0"/>
          <w:divBdr>
            <w:top w:val="none" w:sz="0" w:space="0" w:color="auto"/>
            <w:left w:val="none" w:sz="0" w:space="0" w:color="auto"/>
            <w:bottom w:val="none" w:sz="0" w:space="0" w:color="auto"/>
            <w:right w:val="none" w:sz="0" w:space="0" w:color="auto"/>
          </w:divBdr>
        </w:div>
        <w:div w:id="524171420">
          <w:marLeft w:val="0"/>
          <w:marRight w:val="0"/>
          <w:marTop w:val="0"/>
          <w:marBottom w:val="0"/>
          <w:divBdr>
            <w:top w:val="none" w:sz="0" w:space="0" w:color="auto"/>
            <w:left w:val="none" w:sz="0" w:space="0" w:color="auto"/>
            <w:bottom w:val="none" w:sz="0" w:space="0" w:color="auto"/>
            <w:right w:val="none" w:sz="0" w:space="0" w:color="auto"/>
          </w:divBdr>
        </w:div>
        <w:div w:id="891772867">
          <w:marLeft w:val="0"/>
          <w:marRight w:val="0"/>
          <w:marTop w:val="0"/>
          <w:marBottom w:val="0"/>
          <w:divBdr>
            <w:top w:val="none" w:sz="0" w:space="0" w:color="auto"/>
            <w:left w:val="none" w:sz="0" w:space="0" w:color="auto"/>
            <w:bottom w:val="none" w:sz="0" w:space="0" w:color="auto"/>
            <w:right w:val="none" w:sz="0" w:space="0" w:color="auto"/>
          </w:divBdr>
        </w:div>
        <w:div w:id="927734551">
          <w:marLeft w:val="0"/>
          <w:marRight w:val="0"/>
          <w:marTop w:val="0"/>
          <w:marBottom w:val="0"/>
          <w:divBdr>
            <w:top w:val="none" w:sz="0" w:space="0" w:color="auto"/>
            <w:left w:val="none" w:sz="0" w:space="0" w:color="auto"/>
            <w:bottom w:val="none" w:sz="0" w:space="0" w:color="auto"/>
            <w:right w:val="none" w:sz="0" w:space="0" w:color="auto"/>
          </w:divBdr>
        </w:div>
        <w:div w:id="1608349415">
          <w:marLeft w:val="0"/>
          <w:marRight w:val="0"/>
          <w:marTop w:val="0"/>
          <w:marBottom w:val="0"/>
          <w:divBdr>
            <w:top w:val="none" w:sz="0" w:space="0" w:color="auto"/>
            <w:left w:val="none" w:sz="0" w:space="0" w:color="auto"/>
            <w:bottom w:val="none" w:sz="0" w:space="0" w:color="auto"/>
            <w:right w:val="none" w:sz="0" w:space="0" w:color="auto"/>
          </w:divBdr>
        </w:div>
      </w:divsChild>
    </w:div>
    <w:div w:id="1243023002">
      <w:bodyDiv w:val="1"/>
      <w:marLeft w:val="0"/>
      <w:marRight w:val="0"/>
      <w:marTop w:val="0"/>
      <w:marBottom w:val="0"/>
      <w:divBdr>
        <w:top w:val="none" w:sz="0" w:space="0" w:color="auto"/>
        <w:left w:val="none" w:sz="0" w:space="0" w:color="auto"/>
        <w:bottom w:val="none" w:sz="0" w:space="0" w:color="auto"/>
        <w:right w:val="none" w:sz="0" w:space="0" w:color="auto"/>
      </w:divBdr>
    </w:div>
    <w:div w:id="1542865369">
      <w:bodyDiv w:val="1"/>
      <w:marLeft w:val="0"/>
      <w:marRight w:val="0"/>
      <w:marTop w:val="0"/>
      <w:marBottom w:val="0"/>
      <w:divBdr>
        <w:top w:val="none" w:sz="0" w:space="0" w:color="auto"/>
        <w:left w:val="none" w:sz="0" w:space="0" w:color="auto"/>
        <w:bottom w:val="none" w:sz="0" w:space="0" w:color="auto"/>
        <w:right w:val="none" w:sz="0" w:space="0" w:color="auto"/>
      </w:divBdr>
      <w:divsChild>
        <w:div w:id="144706760">
          <w:marLeft w:val="0"/>
          <w:marRight w:val="0"/>
          <w:marTop w:val="0"/>
          <w:marBottom w:val="0"/>
          <w:divBdr>
            <w:top w:val="none" w:sz="0" w:space="0" w:color="auto"/>
            <w:left w:val="none" w:sz="0" w:space="0" w:color="auto"/>
            <w:bottom w:val="none" w:sz="0" w:space="0" w:color="auto"/>
            <w:right w:val="none" w:sz="0" w:space="0" w:color="auto"/>
          </w:divBdr>
          <w:divsChild>
            <w:div w:id="45573190">
              <w:marLeft w:val="0"/>
              <w:marRight w:val="0"/>
              <w:marTop w:val="0"/>
              <w:marBottom w:val="0"/>
              <w:divBdr>
                <w:top w:val="none" w:sz="0" w:space="0" w:color="auto"/>
                <w:left w:val="none" w:sz="0" w:space="0" w:color="auto"/>
                <w:bottom w:val="none" w:sz="0" w:space="0" w:color="auto"/>
                <w:right w:val="none" w:sz="0" w:space="0" w:color="auto"/>
              </w:divBdr>
            </w:div>
          </w:divsChild>
        </w:div>
        <w:div w:id="666832829">
          <w:marLeft w:val="0"/>
          <w:marRight w:val="0"/>
          <w:marTop w:val="0"/>
          <w:marBottom w:val="0"/>
          <w:divBdr>
            <w:top w:val="none" w:sz="0" w:space="0" w:color="auto"/>
            <w:left w:val="none" w:sz="0" w:space="0" w:color="auto"/>
            <w:bottom w:val="none" w:sz="0" w:space="0" w:color="auto"/>
            <w:right w:val="none" w:sz="0" w:space="0" w:color="auto"/>
          </w:divBdr>
          <w:divsChild>
            <w:div w:id="555240461">
              <w:marLeft w:val="0"/>
              <w:marRight w:val="0"/>
              <w:marTop w:val="30"/>
              <w:marBottom w:val="30"/>
              <w:divBdr>
                <w:top w:val="none" w:sz="0" w:space="0" w:color="auto"/>
                <w:left w:val="none" w:sz="0" w:space="0" w:color="auto"/>
                <w:bottom w:val="none" w:sz="0" w:space="0" w:color="auto"/>
                <w:right w:val="none" w:sz="0" w:space="0" w:color="auto"/>
              </w:divBdr>
              <w:divsChild>
                <w:div w:id="518083191">
                  <w:marLeft w:val="0"/>
                  <w:marRight w:val="0"/>
                  <w:marTop w:val="0"/>
                  <w:marBottom w:val="0"/>
                  <w:divBdr>
                    <w:top w:val="none" w:sz="0" w:space="0" w:color="auto"/>
                    <w:left w:val="none" w:sz="0" w:space="0" w:color="auto"/>
                    <w:bottom w:val="none" w:sz="0" w:space="0" w:color="auto"/>
                    <w:right w:val="none" w:sz="0" w:space="0" w:color="auto"/>
                  </w:divBdr>
                  <w:divsChild>
                    <w:div w:id="1643539034">
                      <w:marLeft w:val="0"/>
                      <w:marRight w:val="0"/>
                      <w:marTop w:val="0"/>
                      <w:marBottom w:val="0"/>
                      <w:divBdr>
                        <w:top w:val="none" w:sz="0" w:space="0" w:color="auto"/>
                        <w:left w:val="none" w:sz="0" w:space="0" w:color="auto"/>
                        <w:bottom w:val="none" w:sz="0" w:space="0" w:color="auto"/>
                        <w:right w:val="none" w:sz="0" w:space="0" w:color="auto"/>
                      </w:divBdr>
                    </w:div>
                  </w:divsChild>
                </w:div>
                <w:div w:id="656228997">
                  <w:marLeft w:val="0"/>
                  <w:marRight w:val="0"/>
                  <w:marTop w:val="0"/>
                  <w:marBottom w:val="0"/>
                  <w:divBdr>
                    <w:top w:val="none" w:sz="0" w:space="0" w:color="auto"/>
                    <w:left w:val="none" w:sz="0" w:space="0" w:color="auto"/>
                    <w:bottom w:val="none" w:sz="0" w:space="0" w:color="auto"/>
                    <w:right w:val="none" w:sz="0" w:space="0" w:color="auto"/>
                  </w:divBdr>
                  <w:divsChild>
                    <w:div w:id="1033384648">
                      <w:marLeft w:val="0"/>
                      <w:marRight w:val="0"/>
                      <w:marTop w:val="0"/>
                      <w:marBottom w:val="0"/>
                      <w:divBdr>
                        <w:top w:val="none" w:sz="0" w:space="0" w:color="auto"/>
                        <w:left w:val="none" w:sz="0" w:space="0" w:color="auto"/>
                        <w:bottom w:val="none" w:sz="0" w:space="0" w:color="auto"/>
                        <w:right w:val="none" w:sz="0" w:space="0" w:color="auto"/>
                      </w:divBdr>
                    </w:div>
                  </w:divsChild>
                </w:div>
                <w:div w:id="1054810486">
                  <w:marLeft w:val="0"/>
                  <w:marRight w:val="0"/>
                  <w:marTop w:val="0"/>
                  <w:marBottom w:val="0"/>
                  <w:divBdr>
                    <w:top w:val="none" w:sz="0" w:space="0" w:color="auto"/>
                    <w:left w:val="none" w:sz="0" w:space="0" w:color="auto"/>
                    <w:bottom w:val="none" w:sz="0" w:space="0" w:color="auto"/>
                    <w:right w:val="none" w:sz="0" w:space="0" w:color="auto"/>
                  </w:divBdr>
                  <w:divsChild>
                    <w:div w:id="693505490">
                      <w:marLeft w:val="0"/>
                      <w:marRight w:val="0"/>
                      <w:marTop w:val="0"/>
                      <w:marBottom w:val="0"/>
                      <w:divBdr>
                        <w:top w:val="none" w:sz="0" w:space="0" w:color="auto"/>
                        <w:left w:val="none" w:sz="0" w:space="0" w:color="auto"/>
                        <w:bottom w:val="none" w:sz="0" w:space="0" w:color="auto"/>
                        <w:right w:val="none" w:sz="0" w:space="0" w:color="auto"/>
                      </w:divBdr>
                    </w:div>
                  </w:divsChild>
                </w:div>
                <w:div w:id="1550146771">
                  <w:marLeft w:val="0"/>
                  <w:marRight w:val="0"/>
                  <w:marTop w:val="0"/>
                  <w:marBottom w:val="0"/>
                  <w:divBdr>
                    <w:top w:val="none" w:sz="0" w:space="0" w:color="auto"/>
                    <w:left w:val="none" w:sz="0" w:space="0" w:color="auto"/>
                    <w:bottom w:val="none" w:sz="0" w:space="0" w:color="auto"/>
                    <w:right w:val="none" w:sz="0" w:space="0" w:color="auto"/>
                  </w:divBdr>
                  <w:divsChild>
                    <w:div w:id="1218975334">
                      <w:marLeft w:val="0"/>
                      <w:marRight w:val="0"/>
                      <w:marTop w:val="0"/>
                      <w:marBottom w:val="0"/>
                      <w:divBdr>
                        <w:top w:val="none" w:sz="0" w:space="0" w:color="auto"/>
                        <w:left w:val="none" w:sz="0" w:space="0" w:color="auto"/>
                        <w:bottom w:val="none" w:sz="0" w:space="0" w:color="auto"/>
                        <w:right w:val="none" w:sz="0" w:space="0" w:color="auto"/>
                      </w:divBdr>
                    </w:div>
                  </w:divsChild>
                </w:div>
                <w:div w:id="1800220357">
                  <w:marLeft w:val="0"/>
                  <w:marRight w:val="0"/>
                  <w:marTop w:val="0"/>
                  <w:marBottom w:val="0"/>
                  <w:divBdr>
                    <w:top w:val="none" w:sz="0" w:space="0" w:color="auto"/>
                    <w:left w:val="none" w:sz="0" w:space="0" w:color="auto"/>
                    <w:bottom w:val="none" w:sz="0" w:space="0" w:color="auto"/>
                    <w:right w:val="none" w:sz="0" w:space="0" w:color="auto"/>
                  </w:divBdr>
                  <w:divsChild>
                    <w:div w:id="1900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96888">
      <w:bodyDiv w:val="1"/>
      <w:marLeft w:val="0"/>
      <w:marRight w:val="0"/>
      <w:marTop w:val="0"/>
      <w:marBottom w:val="0"/>
      <w:divBdr>
        <w:top w:val="none" w:sz="0" w:space="0" w:color="auto"/>
        <w:left w:val="none" w:sz="0" w:space="0" w:color="auto"/>
        <w:bottom w:val="none" w:sz="0" w:space="0" w:color="auto"/>
        <w:right w:val="none" w:sz="0" w:space="0" w:color="auto"/>
      </w:divBdr>
      <w:divsChild>
        <w:div w:id="323247688">
          <w:marLeft w:val="0"/>
          <w:marRight w:val="0"/>
          <w:marTop w:val="0"/>
          <w:marBottom w:val="0"/>
          <w:divBdr>
            <w:top w:val="none" w:sz="0" w:space="0" w:color="auto"/>
            <w:left w:val="none" w:sz="0" w:space="0" w:color="auto"/>
            <w:bottom w:val="none" w:sz="0" w:space="0" w:color="auto"/>
            <w:right w:val="none" w:sz="0" w:space="0" w:color="auto"/>
          </w:divBdr>
          <w:divsChild>
            <w:div w:id="574127413">
              <w:marLeft w:val="0"/>
              <w:marRight w:val="0"/>
              <w:marTop w:val="0"/>
              <w:marBottom w:val="0"/>
              <w:divBdr>
                <w:top w:val="none" w:sz="0" w:space="0" w:color="auto"/>
                <w:left w:val="none" w:sz="0" w:space="0" w:color="auto"/>
                <w:bottom w:val="none" w:sz="0" w:space="0" w:color="auto"/>
                <w:right w:val="none" w:sz="0" w:space="0" w:color="auto"/>
              </w:divBdr>
            </w:div>
          </w:divsChild>
        </w:div>
        <w:div w:id="1043595688">
          <w:marLeft w:val="0"/>
          <w:marRight w:val="0"/>
          <w:marTop w:val="0"/>
          <w:marBottom w:val="0"/>
          <w:divBdr>
            <w:top w:val="none" w:sz="0" w:space="0" w:color="auto"/>
            <w:left w:val="none" w:sz="0" w:space="0" w:color="auto"/>
            <w:bottom w:val="none" w:sz="0" w:space="0" w:color="auto"/>
            <w:right w:val="none" w:sz="0" w:space="0" w:color="auto"/>
          </w:divBdr>
          <w:divsChild>
            <w:div w:id="938876218">
              <w:marLeft w:val="0"/>
              <w:marRight w:val="0"/>
              <w:marTop w:val="0"/>
              <w:marBottom w:val="0"/>
              <w:divBdr>
                <w:top w:val="none" w:sz="0" w:space="0" w:color="auto"/>
                <w:left w:val="none" w:sz="0" w:space="0" w:color="auto"/>
                <w:bottom w:val="none" w:sz="0" w:space="0" w:color="auto"/>
                <w:right w:val="none" w:sz="0" w:space="0" w:color="auto"/>
              </w:divBdr>
            </w:div>
          </w:divsChild>
        </w:div>
        <w:div w:id="1230190587">
          <w:marLeft w:val="0"/>
          <w:marRight w:val="0"/>
          <w:marTop w:val="0"/>
          <w:marBottom w:val="0"/>
          <w:divBdr>
            <w:top w:val="none" w:sz="0" w:space="0" w:color="auto"/>
            <w:left w:val="none" w:sz="0" w:space="0" w:color="auto"/>
            <w:bottom w:val="none" w:sz="0" w:space="0" w:color="auto"/>
            <w:right w:val="none" w:sz="0" w:space="0" w:color="auto"/>
          </w:divBdr>
          <w:divsChild>
            <w:div w:id="1004430872">
              <w:marLeft w:val="0"/>
              <w:marRight w:val="0"/>
              <w:marTop w:val="0"/>
              <w:marBottom w:val="0"/>
              <w:divBdr>
                <w:top w:val="none" w:sz="0" w:space="0" w:color="auto"/>
                <w:left w:val="none" w:sz="0" w:space="0" w:color="auto"/>
                <w:bottom w:val="none" w:sz="0" w:space="0" w:color="auto"/>
                <w:right w:val="none" w:sz="0" w:space="0" w:color="auto"/>
              </w:divBdr>
            </w:div>
          </w:divsChild>
        </w:div>
        <w:div w:id="1400518261">
          <w:marLeft w:val="0"/>
          <w:marRight w:val="0"/>
          <w:marTop w:val="0"/>
          <w:marBottom w:val="0"/>
          <w:divBdr>
            <w:top w:val="none" w:sz="0" w:space="0" w:color="auto"/>
            <w:left w:val="none" w:sz="0" w:space="0" w:color="auto"/>
            <w:bottom w:val="none" w:sz="0" w:space="0" w:color="auto"/>
            <w:right w:val="none" w:sz="0" w:space="0" w:color="auto"/>
          </w:divBdr>
          <w:divsChild>
            <w:div w:id="528222511">
              <w:marLeft w:val="0"/>
              <w:marRight w:val="0"/>
              <w:marTop w:val="0"/>
              <w:marBottom w:val="0"/>
              <w:divBdr>
                <w:top w:val="none" w:sz="0" w:space="0" w:color="auto"/>
                <w:left w:val="none" w:sz="0" w:space="0" w:color="auto"/>
                <w:bottom w:val="none" w:sz="0" w:space="0" w:color="auto"/>
                <w:right w:val="none" w:sz="0" w:space="0" w:color="auto"/>
              </w:divBdr>
            </w:div>
          </w:divsChild>
        </w:div>
        <w:div w:id="1607342636">
          <w:marLeft w:val="0"/>
          <w:marRight w:val="0"/>
          <w:marTop w:val="0"/>
          <w:marBottom w:val="0"/>
          <w:divBdr>
            <w:top w:val="none" w:sz="0" w:space="0" w:color="auto"/>
            <w:left w:val="none" w:sz="0" w:space="0" w:color="auto"/>
            <w:bottom w:val="none" w:sz="0" w:space="0" w:color="auto"/>
            <w:right w:val="none" w:sz="0" w:space="0" w:color="auto"/>
          </w:divBdr>
          <w:divsChild>
            <w:div w:id="1610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73951">
      <w:bodyDiv w:val="1"/>
      <w:marLeft w:val="0"/>
      <w:marRight w:val="0"/>
      <w:marTop w:val="0"/>
      <w:marBottom w:val="0"/>
      <w:divBdr>
        <w:top w:val="none" w:sz="0" w:space="0" w:color="auto"/>
        <w:left w:val="none" w:sz="0" w:space="0" w:color="auto"/>
        <w:bottom w:val="none" w:sz="0" w:space="0" w:color="auto"/>
        <w:right w:val="none" w:sz="0" w:space="0" w:color="auto"/>
      </w:divBdr>
      <w:divsChild>
        <w:div w:id="1082525550">
          <w:marLeft w:val="0"/>
          <w:marRight w:val="0"/>
          <w:marTop w:val="0"/>
          <w:marBottom w:val="0"/>
          <w:divBdr>
            <w:top w:val="none" w:sz="0" w:space="0" w:color="auto"/>
            <w:left w:val="none" w:sz="0" w:space="0" w:color="auto"/>
            <w:bottom w:val="none" w:sz="0" w:space="0" w:color="auto"/>
            <w:right w:val="none" w:sz="0" w:space="0" w:color="auto"/>
          </w:divBdr>
        </w:div>
        <w:div w:id="1791245229">
          <w:marLeft w:val="0"/>
          <w:marRight w:val="0"/>
          <w:marTop w:val="0"/>
          <w:marBottom w:val="0"/>
          <w:divBdr>
            <w:top w:val="none" w:sz="0" w:space="0" w:color="auto"/>
            <w:left w:val="none" w:sz="0" w:space="0" w:color="auto"/>
            <w:bottom w:val="none" w:sz="0" w:space="0" w:color="auto"/>
            <w:right w:val="none" w:sz="0" w:space="0" w:color="auto"/>
          </w:divBdr>
        </w:div>
      </w:divsChild>
    </w:div>
    <w:div w:id="1856845059">
      <w:bodyDiv w:val="1"/>
      <w:marLeft w:val="0"/>
      <w:marRight w:val="0"/>
      <w:marTop w:val="0"/>
      <w:marBottom w:val="0"/>
      <w:divBdr>
        <w:top w:val="none" w:sz="0" w:space="0" w:color="auto"/>
        <w:left w:val="none" w:sz="0" w:space="0" w:color="auto"/>
        <w:bottom w:val="none" w:sz="0" w:space="0" w:color="auto"/>
        <w:right w:val="none" w:sz="0" w:space="0" w:color="auto"/>
      </w:divBdr>
      <w:divsChild>
        <w:div w:id="32386347">
          <w:marLeft w:val="0"/>
          <w:marRight w:val="0"/>
          <w:marTop w:val="0"/>
          <w:marBottom w:val="0"/>
          <w:divBdr>
            <w:top w:val="none" w:sz="0" w:space="0" w:color="auto"/>
            <w:left w:val="none" w:sz="0" w:space="0" w:color="auto"/>
            <w:bottom w:val="none" w:sz="0" w:space="0" w:color="auto"/>
            <w:right w:val="none" w:sz="0" w:space="0" w:color="auto"/>
          </w:divBdr>
          <w:divsChild>
            <w:div w:id="232668938">
              <w:marLeft w:val="0"/>
              <w:marRight w:val="0"/>
              <w:marTop w:val="0"/>
              <w:marBottom w:val="0"/>
              <w:divBdr>
                <w:top w:val="none" w:sz="0" w:space="0" w:color="auto"/>
                <w:left w:val="none" w:sz="0" w:space="0" w:color="auto"/>
                <w:bottom w:val="none" w:sz="0" w:space="0" w:color="auto"/>
                <w:right w:val="none" w:sz="0" w:space="0" w:color="auto"/>
              </w:divBdr>
            </w:div>
          </w:divsChild>
        </w:div>
        <w:div w:id="70977648">
          <w:marLeft w:val="0"/>
          <w:marRight w:val="0"/>
          <w:marTop w:val="0"/>
          <w:marBottom w:val="0"/>
          <w:divBdr>
            <w:top w:val="none" w:sz="0" w:space="0" w:color="auto"/>
            <w:left w:val="none" w:sz="0" w:space="0" w:color="auto"/>
            <w:bottom w:val="none" w:sz="0" w:space="0" w:color="auto"/>
            <w:right w:val="none" w:sz="0" w:space="0" w:color="auto"/>
          </w:divBdr>
          <w:divsChild>
            <w:div w:id="2104570997">
              <w:marLeft w:val="0"/>
              <w:marRight w:val="0"/>
              <w:marTop w:val="0"/>
              <w:marBottom w:val="0"/>
              <w:divBdr>
                <w:top w:val="none" w:sz="0" w:space="0" w:color="auto"/>
                <w:left w:val="none" w:sz="0" w:space="0" w:color="auto"/>
                <w:bottom w:val="none" w:sz="0" w:space="0" w:color="auto"/>
                <w:right w:val="none" w:sz="0" w:space="0" w:color="auto"/>
              </w:divBdr>
            </w:div>
          </w:divsChild>
        </w:div>
        <w:div w:id="241379707">
          <w:marLeft w:val="0"/>
          <w:marRight w:val="0"/>
          <w:marTop w:val="0"/>
          <w:marBottom w:val="0"/>
          <w:divBdr>
            <w:top w:val="none" w:sz="0" w:space="0" w:color="auto"/>
            <w:left w:val="none" w:sz="0" w:space="0" w:color="auto"/>
            <w:bottom w:val="none" w:sz="0" w:space="0" w:color="auto"/>
            <w:right w:val="none" w:sz="0" w:space="0" w:color="auto"/>
          </w:divBdr>
          <w:divsChild>
            <w:div w:id="357969630">
              <w:marLeft w:val="0"/>
              <w:marRight w:val="0"/>
              <w:marTop w:val="0"/>
              <w:marBottom w:val="0"/>
              <w:divBdr>
                <w:top w:val="none" w:sz="0" w:space="0" w:color="auto"/>
                <w:left w:val="none" w:sz="0" w:space="0" w:color="auto"/>
                <w:bottom w:val="none" w:sz="0" w:space="0" w:color="auto"/>
                <w:right w:val="none" w:sz="0" w:space="0" w:color="auto"/>
              </w:divBdr>
            </w:div>
          </w:divsChild>
        </w:div>
        <w:div w:id="249772563">
          <w:marLeft w:val="0"/>
          <w:marRight w:val="0"/>
          <w:marTop w:val="0"/>
          <w:marBottom w:val="0"/>
          <w:divBdr>
            <w:top w:val="none" w:sz="0" w:space="0" w:color="auto"/>
            <w:left w:val="none" w:sz="0" w:space="0" w:color="auto"/>
            <w:bottom w:val="none" w:sz="0" w:space="0" w:color="auto"/>
            <w:right w:val="none" w:sz="0" w:space="0" w:color="auto"/>
          </w:divBdr>
          <w:divsChild>
            <w:div w:id="1038509357">
              <w:marLeft w:val="0"/>
              <w:marRight w:val="0"/>
              <w:marTop w:val="0"/>
              <w:marBottom w:val="0"/>
              <w:divBdr>
                <w:top w:val="none" w:sz="0" w:space="0" w:color="auto"/>
                <w:left w:val="none" w:sz="0" w:space="0" w:color="auto"/>
                <w:bottom w:val="none" w:sz="0" w:space="0" w:color="auto"/>
                <w:right w:val="none" w:sz="0" w:space="0" w:color="auto"/>
              </w:divBdr>
            </w:div>
          </w:divsChild>
        </w:div>
        <w:div w:id="325667537">
          <w:marLeft w:val="0"/>
          <w:marRight w:val="0"/>
          <w:marTop w:val="0"/>
          <w:marBottom w:val="0"/>
          <w:divBdr>
            <w:top w:val="none" w:sz="0" w:space="0" w:color="auto"/>
            <w:left w:val="none" w:sz="0" w:space="0" w:color="auto"/>
            <w:bottom w:val="none" w:sz="0" w:space="0" w:color="auto"/>
            <w:right w:val="none" w:sz="0" w:space="0" w:color="auto"/>
          </w:divBdr>
          <w:divsChild>
            <w:div w:id="1771045208">
              <w:marLeft w:val="0"/>
              <w:marRight w:val="0"/>
              <w:marTop w:val="0"/>
              <w:marBottom w:val="0"/>
              <w:divBdr>
                <w:top w:val="none" w:sz="0" w:space="0" w:color="auto"/>
                <w:left w:val="none" w:sz="0" w:space="0" w:color="auto"/>
                <w:bottom w:val="none" w:sz="0" w:space="0" w:color="auto"/>
                <w:right w:val="none" w:sz="0" w:space="0" w:color="auto"/>
              </w:divBdr>
            </w:div>
          </w:divsChild>
        </w:div>
        <w:div w:id="332495551">
          <w:marLeft w:val="0"/>
          <w:marRight w:val="0"/>
          <w:marTop w:val="0"/>
          <w:marBottom w:val="0"/>
          <w:divBdr>
            <w:top w:val="none" w:sz="0" w:space="0" w:color="auto"/>
            <w:left w:val="none" w:sz="0" w:space="0" w:color="auto"/>
            <w:bottom w:val="none" w:sz="0" w:space="0" w:color="auto"/>
            <w:right w:val="none" w:sz="0" w:space="0" w:color="auto"/>
          </w:divBdr>
          <w:divsChild>
            <w:div w:id="2067603722">
              <w:marLeft w:val="0"/>
              <w:marRight w:val="0"/>
              <w:marTop w:val="0"/>
              <w:marBottom w:val="0"/>
              <w:divBdr>
                <w:top w:val="none" w:sz="0" w:space="0" w:color="auto"/>
                <w:left w:val="none" w:sz="0" w:space="0" w:color="auto"/>
                <w:bottom w:val="none" w:sz="0" w:space="0" w:color="auto"/>
                <w:right w:val="none" w:sz="0" w:space="0" w:color="auto"/>
              </w:divBdr>
            </w:div>
          </w:divsChild>
        </w:div>
        <w:div w:id="365178487">
          <w:marLeft w:val="0"/>
          <w:marRight w:val="0"/>
          <w:marTop w:val="0"/>
          <w:marBottom w:val="0"/>
          <w:divBdr>
            <w:top w:val="none" w:sz="0" w:space="0" w:color="auto"/>
            <w:left w:val="none" w:sz="0" w:space="0" w:color="auto"/>
            <w:bottom w:val="none" w:sz="0" w:space="0" w:color="auto"/>
            <w:right w:val="none" w:sz="0" w:space="0" w:color="auto"/>
          </w:divBdr>
          <w:divsChild>
            <w:div w:id="1950816595">
              <w:marLeft w:val="0"/>
              <w:marRight w:val="0"/>
              <w:marTop w:val="0"/>
              <w:marBottom w:val="0"/>
              <w:divBdr>
                <w:top w:val="none" w:sz="0" w:space="0" w:color="auto"/>
                <w:left w:val="none" w:sz="0" w:space="0" w:color="auto"/>
                <w:bottom w:val="none" w:sz="0" w:space="0" w:color="auto"/>
                <w:right w:val="none" w:sz="0" w:space="0" w:color="auto"/>
              </w:divBdr>
            </w:div>
          </w:divsChild>
        </w:div>
        <w:div w:id="367921598">
          <w:marLeft w:val="0"/>
          <w:marRight w:val="0"/>
          <w:marTop w:val="0"/>
          <w:marBottom w:val="0"/>
          <w:divBdr>
            <w:top w:val="none" w:sz="0" w:space="0" w:color="auto"/>
            <w:left w:val="none" w:sz="0" w:space="0" w:color="auto"/>
            <w:bottom w:val="none" w:sz="0" w:space="0" w:color="auto"/>
            <w:right w:val="none" w:sz="0" w:space="0" w:color="auto"/>
          </w:divBdr>
          <w:divsChild>
            <w:div w:id="1283879938">
              <w:marLeft w:val="0"/>
              <w:marRight w:val="0"/>
              <w:marTop w:val="0"/>
              <w:marBottom w:val="0"/>
              <w:divBdr>
                <w:top w:val="none" w:sz="0" w:space="0" w:color="auto"/>
                <w:left w:val="none" w:sz="0" w:space="0" w:color="auto"/>
                <w:bottom w:val="none" w:sz="0" w:space="0" w:color="auto"/>
                <w:right w:val="none" w:sz="0" w:space="0" w:color="auto"/>
              </w:divBdr>
            </w:div>
          </w:divsChild>
        </w:div>
        <w:div w:id="378163343">
          <w:marLeft w:val="0"/>
          <w:marRight w:val="0"/>
          <w:marTop w:val="0"/>
          <w:marBottom w:val="0"/>
          <w:divBdr>
            <w:top w:val="none" w:sz="0" w:space="0" w:color="auto"/>
            <w:left w:val="none" w:sz="0" w:space="0" w:color="auto"/>
            <w:bottom w:val="none" w:sz="0" w:space="0" w:color="auto"/>
            <w:right w:val="none" w:sz="0" w:space="0" w:color="auto"/>
          </w:divBdr>
          <w:divsChild>
            <w:div w:id="597295245">
              <w:marLeft w:val="0"/>
              <w:marRight w:val="0"/>
              <w:marTop w:val="0"/>
              <w:marBottom w:val="0"/>
              <w:divBdr>
                <w:top w:val="none" w:sz="0" w:space="0" w:color="auto"/>
                <w:left w:val="none" w:sz="0" w:space="0" w:color="auto"/>
                <w:bottom w:val="none" w:sz="0" w:space="0" w:color="auto"/>
                <w:right w:val="none" w:sz="0" w:space="0" w:color="auto"/>
              </w:divBdr>
            </w:div>
          </w:divsChild>
        </w:div>
        <w:div w:id="470680920">
          <w:marLeft w:val="0"/>
          <w:marRight w:val="0"/>
          <w:marTop w:val="0"/>
          <w:marBottom w:val="0"/>
          <w:divBdr>
            <w:top w:val="none" w:sz="0" w:space="0" w:color="auto"/>
            <w:left w:val="none" w:sz="0" w:space="0" w:color="auto"/>
            <w:bottom w:val="none" w:sz="0" w:space="0" w:color="auto"/>
            <w:right w:val="none" w:sz="0" w:space="0" w:color="auto"/>
          </w:divBdr>
          <w:divsChild>
            <w:div w:id="1077239739">
              <w:marLeft w:val="0"/>
              <w:marRight w:val="0"/>
              <w:marTop w:val="0"/>
              <w:marBottom w:val="0"/>
              <w:divBdr>
                <w:top w:val="none" w:sz="0" w:space="0" w:color="auto"/>
                <w:left w:val="none" w:sz="0" w:space="0" w:color="auto"/>
                <w:bottom w:val="none" w:sz="0" w:space="0" w:color="auto"/>
                <w:right w:val="none" w:sz="0" w:space="0" w:color="auto"/>
              </w:divBdr>
            </w:div>
            <w:div w:id="1223832691">
              <w:marLeft w:val="0"/>
              <w:marRight w:val="0"/>
              <w:marTop w:val="0"/>
              <w:marBottom w:val="0"/>
              <w:divBdr>
                <w:top w:val="none" w:sz="0" w:space="0" w:color="auto"/>
                <w:left w:val="none" w:sz="0" w:space="0" w:color="auto"/>
                <w:bottom w:val="none" w:sz="0" w:space="0" w:color="auto"/>
                <w:right w:val="none" w:sz="0" w:space="0" w:color="auto"/>
              </w:divBdr>
            </w:div>
          </w:divsChild>
        </w:div>
        <w:div w:id="522480806">
          <w:marLeft w:val="0"/>
          <w:marRight w:val="0"/>
          <w:marTop w:val="0"/>
          <w:marBottom w:val="0"/>
          <w:divBdr>
            <w:top w:val="none" w:sz="0" w:space="0" w:color="auto"/>
            <w:left w:val="none" w:sz="0" w:space="0" w:color="auto"/>
            <w:bottom w:val="none" w:sz="0" w:space="0" w:color="auto"/>
            <w:right w:val="none" w:sz="0" w:space="0" w:color="auto"/>
          </w:divBdr>
          <w:divsChild>
            <w:div w:id="966933309">
              <w:marLeft w:val="0"/>
              <w:marRight w:val="0"/>
              <w:marTop w:val="0"/>
              <w:marBottom w:val="0"/>
              <w:divBdr>
                <w:top w:val="none" w:sz="0" w:space="0" w:color="auto"/>
                <w:left w:val="none" w:sz="0" w:space="0" w:color="auto"/>
                <w:bottom w:val="none" w:sz="0" w:space="0" w:color="auto"/>
                <w:right w:val="none" w:sz="0" w:space="0" w:color="auto"/>
              </w:divBdr>
            </w:div>
          </w:divsChild>
        </w:div>
        <w:div w:id="578098631">
          <w:marLeft w:val="0"/>
          <w:marRight w:val="0"/>
          <w:marTop w:val="0"/>
          <w:marBottom w:val="0"/>
          <w:divBdr>
            <w:top w:val="none" w:sz="0" w:space="0" w:color="auto"/>
            <w:left w:val="none" w:sz="0" w:space="0" w:color="auto"/>
            <w:bottom w:val="none" w:sz="0" w:space="0" w:color="auto"/>
            <w:right w:val="none" w:sz="0" w:space="0" w:color="auto"/>
          </w:divBdr>
          <w:divsChild>
            <w:div w:id="1998996229">
              <w:marLeft w:val="0"/>
              <w:marRight w:val="0"/>
              <w:marTop w:val="0"/>
              <w:marBottom w:val="0"/>
              <w:divBdr>
                <w:top w:val="none" w:sz="0" w:space="0" w:color="auto"/>
                <w:left w:val="none" w:sz="0" w:space="0" w:color="auto"/>
                <w:bottom w:val="none" w:sz="0" w:space="0" w:color="auto"/>
                <w:right w:val="none" w:sz="0" w:space="0" w:color="auto"/>
              </w:divBdr>
            </w:div>
          </w:divsChild>
        </w:div>
        <w:div w:id="663362164">
          <w:marLeft w:val="0"/>
          <w:marRight w:val="0"/>
          <w:marTop w:val="0"/>
          <w:marBottom w:val="0"/>
          <w:divBdr>
            <w:top w:val="none" w:sz="0" w:space="0" w:color="auto"/>
            <w:left w:val="none" w:sz="0" w:space="0" w:color="auto"/>
            <w:bottom w:val="none" w:sz="0" w:space="0" w:color="auto"/>
            <w:right w:val="none" w:sz="0" w:space="0" w:color="auto"/>
          </w:divBdr>
          <w:divsChild>
            <w:div w:id="476610056">
              <w:marLeft w:val="0"/>
              <w:marRight w:val="0"/>
              <w:marTop w:val="0"/>
              <w:marBottom w:val="0"/>
              <w:divBdr>
                <w:top w:val="none" w:sz="0" w:space="0" w:color="auto"/>
                <w:left w:val="none" w:sz="0" w:space="0" w:color="auto"/>
                <w:bottom w:val="none" w:sz="0" w:space="0" w:color="auto"/>
                <w:right w:val="none" w:sz="0" w:space="0" w:color="auto"/>
              </w:divBdr>
            </w:div>
          </w:divsChild>
        </w:div>
        <w:div w:id="745230092">
          <w:marLeft w:val="0"/>
          <w:marRight w:val="0"/>
          <w:marTop w:val="0"/>
          <w:marBottom w:val="0"/>
          <w:divBdr>
            <w:top w:val="none" w:sz="0" w:space="0" w:color="auto"/>
            <w:left w:val="none" w:sz="0" w:space="0" w:color="auto"/>
            <w:bottom w:val="none" w:sz="0" w:space="0" w:color="auto"/>
            <w:right w:val="none" w:sz="0" w:space="0" w:color="auto"/>
          </w:divBdr>
          <w:divsChild>
            <w:div w:id="70586614">
              <w:marLeft w:val="0"/>
              <w:marRight w:val="0"/>
              <w:marTop w:val="0"/>
              <w:marBottom w:val="0"/>
              <w:divBdr>
                <w:top w:val="none" w:sz="0" w:space="0" w:color="auto"/>
                <w:left w:val="none" w:sz="0" w:space="0" w:color="auto"/>
                <w:bottom w:val="none" w:sz="0" w:space="0" w:color="auto"/>
                <w:right w:val="none" w:sz="0" w:space="0" w:color="auto"/>
              </w:divBdr>
            </w:div>
          </w:divsChild>
        </w:div>
        <w:div w:id="833105388">
          <w:marLeft w:val="0"/>
          <w:marRight w:val="0"/>
          <w:marTop w:val="0"/>
          <w:marBottom w:val="0"/>
          <w:divBdr>
            <w:top w:val="none" w:sz="0" w:space="0" w:color="auto"/>
            <w:left w:val="none" w:sz="0" w:space="0" w:color="auto"/>
            <w:bottom w:val="none" w:sz="0" w:space="0" w:color="auto"/>
            <w:right w:val="none" w:sz="0" w:space="0" w:color="auto"/>
          </w:divBdr>
          <w:divsChild>
            <w:div w:id="1583106414">
              <w:marLeft w:val="0"/>
              <w:marRight w:val="0"/>
              <w:marTop w:val="0"/>
              <w:marBottom w:val="0"/>
              <w:divBdr>
                <w:top w:val="none" w:sz="0" w:space="0" w:color="auto"/>
                <w:left w:val="none" w:sz="0" w:space="0" w:color="auto"/>
                <w:bottom w:val="none" w:sz="0" w:space="0" w:color="auto"/>
                <w:right w:val="none" w:sz="0" w:space="0" w:color="auto"/>
              </w:divBdr>
            </w:div>
          </w:divsChild>
        </w:div>
        <w:div w:id="882443767">
          <w:marLeft w:val="0"/>
          <w:marRight w:val="0"/>
          <w:marTop w:val="0"/>
          <w:marBottom w:val="0"/>
          <w:divBdr>
            <w:top w:val="none" w:sz="0" w:space="0" w:color="auto"/>
            <w:left w:val="none" w:sz="0" w:space="0" w:color="auto"/>
            <w:bottom w:val="none" w:sz="0" w:space="0" w:color="auto"/>
            <w:right w:val="none" w:sz="0" w:space="0" w:color="auto"/>
          </w:divBdr>
          <w:divsChild>
            <w:div w:id="728380217">
              <w:marLeft w:val="0"/>
              <w:marRight w:val="0"/>
              <w:marTop w:val="0"/>
              <w:marBottom w:val="0"/>
              <w:divBdr>
                <w:top w:val="none" w:sz="0" w:space="0" w:color="auto"/>
                <w:left w:val="none" w:sz="0" w:space="0" w:color="auto"/>
                <w:bottom w:val="none" w:sz="0" w:space="0" w:color="auto"/>
                <w:right w:val="none" w:sz="0" w:space="0" w:color="auto"/>
              </w:divBdr>
            </w:div>
          </w:divsChild>
        </w:div>
        <w:div w:id="976714914">
          <w:marLeft w:val="0"/>
          <w:marRight w:val="0"/>
          <w:marTop w:val="0"/>
          <w:marBottom w:val="0"/>
          <w:divBdr>
            <w:top w:val="none" w:sz="0" w:space="0" w:color="auto"/>
            <w:left w:val="none" w:sz="0" w:space="0" w:color="auto"/>
            <w:bottom w:val="none" w:sz="0" w:space="0" w:color="auto"/>
            <w:right w:val="none" w:sz="0" w:space="0" w:color="auto"/>
          </w:divBdr>
          <w:divsChild>
            <w:div w:id="783698774">
              <w:marLeft w:val="0"/>
              <w:marRight w:val="0"/>
              <w:marTop w:val="0"/>
              <w:marBottom w:val="0"/>
              <w:divBdr>
                <w:top w:val="none" w:sz="0" w:space="0" w:color="auto"/>
                <w:left w:val="none" w:sz="0" w:space="0" w:color="auto"/>
                <w:bottom w:val="none" w:sz="0" w:space="0" w:color="auto"/>
                <w:right w:val="none" w:sz="0" w:space="0" w:color="auto"/>
              </w:divBdr>
            </w:div>
          </w:divsChild>
        </w:div>
        <w:div w:id="1137920292">
          <w:marLeft w:val="0"/>
          <w:marRight w:val="0"/>
          <w:marTop w:val="0"/>
          <w:marBottom w:val="0"/>
          <w:divBdr>
            <w:top w:val="none" w:sz="0" w:space="0" w:color="auto"/>
            <w:left w:val="none" w:sz="0" w:space="0" w:color="auto"/>
            <w:bottom w:val="none" w:sz="0" w:space="0" w:color="auto"/>
            <w:right w:val="none" w:sz="0" w:space="0" w:color="auto"/>
          </w:divBdr>
          <w:divsChild>
            <w:div w:id="563443769">
              <w:marLeft w:val="0"/>
              <w:marRight w:val="0"/>
              <w:marTop w:val="0"/>
              <w:marBottom w:val="0"/>
              <w:divBdr>
                <w:top w:val="none" w:sz="0" w:space="0" w:color="auto"/>
                <w:left w:val="none" w:sz="0" w:space="0" w:color="auto"/>
                <w:bottom w:val="none" w:sz="0" w:space="0" w:color="auto"/>
                <w:right w:val="none" w:sz="0" w:space="0" w:color="auto"/>
              </w:divBdr>
            </w:div>
          </w:divsChild>
        </w:div>
        <w:div w:id="1148941645">
          <w:marLeft w:val="0"/>
          <w:marRight w:val="0"/>
          <w:marTop w:val="0"/>
          <w:marBottom w:val="0"/>
          <w:divBdr>
            <w:top w:val="none" w:sz="0" w:space="0" w:color="auto"/>
            <w:left w:val="none" w:sz="0" w:space="0" w:color="auto"/>
            <w:bottom w:val="none" w:sz="0" w:space="0" w:color="auto"/>
            <w:right w:val="none" w:sz="0" w:space="0" w:color="auto"/>
          </w:divBdr>
          <w:divsChild>
            <w:div w:id="152525865">
              <w:marLeft w:val="0"/>
              <w:marRight w:val="0"/>
              <w:marTop w:val="0"/>
              <w:marBottom w:val="0"/>
              <w:divBdr>
                <w:top w:val="none" w:sz="0" w:space="0" w:color="auto"/>
                <w:left w:val="none" w:sz="0" w:space="0" w:color="auto"/>
                <w:bottom w:val="none" w:sz="0" w:space="0" w:color="auto"/>
                <w:right w:val="none" w:sz="0" w:space="0" w:color="auto"/>
              </w:divBdr>
            </w:div>
          </w:divsChild>
        </w:div>
        <w:div w:id="1162358143">
          <w:marLeft w:val="0"/>
          <w:marRight w:val="0"/>
          <w:marTop w:val="0"/>
          <w:marBottom w:val="0"/>
          <w:divBdr>
            <w:top w:val="none" w:sz="0" w:space="0" w:color="auto"/>
            <w:left w:val="none" w:sz="0" w:space="0" w:color="auto"/>
            <w:bottom w:val="none" w:sz="0" w:space="0" w:color="auto"/>
            <w:right w:val="none" w:sz="0" w:space="0" w:color="auto"/>
          </w:divBdr>
          <w:divsChild>
            <w:div w:id="1328677102">
              <w:marLeft w:val="0"/>
              <w:marRight w:val="0"/>
              <w:marTop w:val="0"/>
              <w:marBottom w:val="0"/>
              <w:divBdr>
                <w:top w:val="none" w:sz="0" w:space="0" w:color="auto"/>
                <w:left w:val="none" w:sz="0" w:space="0" w:color="auto"/>
                <w:bottom w:val="none" w:sz="0" w:space="0" w:color="auto"/>
                <w:right w:val="none" w:sz="0" w:space="0" w:color="auto"/>
              </w:divBdr>
            </w:div>
          </w:divsChild>
        </w:div>
        <w:div w:id="1181041745">
          <w:marLeft w:val="0"/>
          <w:marRight w:val="0"/>
          <w:marTop w:val="0"/>
          <w:marBottom w:val="0"/>
          <w:divBdr>
            <w:top w:val="none" w:sz="0" w:space="0" w:color="auto"/>
            <w:left w:val="none" w:sz="0" w:space="0" w:color="auto"/>
            <w:bottom w:val="none" w:sz="0" w:space="0" w:color="auto"/>
            <w:right w:val="none" w:sz="0" w:space="0" w:color="auto"/>
          </w:divBdr>
          <w:divsChild>
            <w:div w:id="535778198">
              <w:marLeft w:val="0"/>
              <w:marRight w:val="0"/>
              <w:marTop w:val="0"/>
              <w:marBottom w:val="0"/>
              <w:divBdr>
                <w:top w:val="none" w:sz="0" w:space="0" w:color="auto"/>
                <w:left w:val="none" w:sz="0" w:space="0" w:color="auto"/>
                <w:bottom w:val="none" w:sz="0" w:space="0" w:color="auto"/>
                <w:right w:val="none" w:sz="0" w:space="0" w:color="auto"/>
              </w:divBdr>
            </w:div>
          </w:divsChild>
        </w:div>
        <w:div w:id="1232159860">
          <w:marLeft w:val="0"/>
          <w:marRight w:val="0"/>
          <w:marTop w:val="0"/>
          <w:marBottom w:val="0"/>
          <w:divBdr>
            <w:top w:val="none" w:sz="0" w:space="0" w:color="auto"/>
            <w:left w:val="none" w:sz="0" w:space="0" w:color="auto"/>
            <w:bottom w:val="none" w:sz="0" w:space="0" w:color="auto"/>
            <w:right w:val="none" w:sz="0" w:space="0" w:color="auto"/>
          </w:divBdr>
          <w:divsChild>
            <w:div w:id="2108764312">
              <w:marLeft w:val="0"/>
              <w:marRight w:val="0"/>
              <w:marTop w:val="0"/>
              <w:marBottom w:val="0"/>
              <w:divBdr>
                <w:top w:val="none" w:sz="0" w:space="0" w:color="auto"/>
                <w:left w:val="none" w:sz="0" w:space="0" w:color="auto"/>
                <w:bottom w:val="none" w:sz="0" w:space="0" w:color="auto"/>
                <w:right w:val="none" w:sz="0" w:space="0" w:color="auto"/>
              </w:divBdr>
            </w:div>
          </w:divsChild>
        </w:div>
        <w:div w:id="1293558046">
          <w:marLeft w:val="0"/>
          <w:marRight w:val="0"/>
          <w:marTop w:val="0"/>
          <w:marBottom w:val="0"/>
          <w:divBdr>
            <w:top w:val="none" w:sz="0" w:space="0" w:color="auto"/>
            <w:left w:val="none" w:sz="0" w:space="0" w:color="auto"/>
            <w:bottom w:val="none" w:sz="0" w:space="0" w:color="auto"/>
            <w:right w:val="none" w:sz="0" w:space="0" w:color="auto"/>
          </w:divBdr>
          <w:divsChild>
            <w:div w:id="390035696">
              <w:marLeft w:val="0"/>
              <w:marRight w:val="0"/>
              <w:marTop w:val="0"/>
              <w:marBottom w:val="0"/>
              <w:divBdr>
                <w:top w:val="none" w:sz="0" w:space="0" w:color="auto"/>
                <w:left w:val="none" w:sz="0" w:space="0" w:color="auto"/>
                <w:bottom w:val="none" w:sz="0" w:space="0" w:color="auto"/>
                <w:right w:val="none" w:sz="0" w:space="0" w:color="auto"/>
              </w:divBdr>
            </w:div>
          </w:divsChild>
        </w:div>
        <w:div w:id="1351564321">
          <w:marLeft w:val="0"/>
          <w:marRight w:val="0"/>
          <w:marTop w:val="0"/>
          <w:marBottom w:val="0"/>
          <w:divBdr>
            <w:top w:val="none" w:sz="0" w:space="0" w:color="auto"/>
            <w:left w:val="none" w:sz="0" w:space="0" w:color="auto"/>
            <w:bottom w:val="none" w:sz="0" w:space="0" w:color="auto"/>
            <w:right w:val="none" w:sz="0" w:space="0" w:color="auto"/>
          </w:divBdr>
          <w:divsChild>
            <w:div w:id="445078990">
              <w:marLeft w:val="0"/>
              <w:marRight w:val="0"/>
              <w:marTop w:val="0"/>
              <w:marBottom w:val="0"/>
              <w:divBdr>
                <w:top w:val="none" w:sz="0" w:space="0" w:color="auto"/>
                <w:left w:val="none" w:sz="0" w:space="0" w:color="auto"/>
                <w:bottom w:val="none" w:sz="0" w:space="0" w:color="auto"/>
                <w:right w:val="none" w:sz="0" w:space="0" w:color="auto"/>
              </w:divBdr>
            </w:div>
          </w:divsChild>
        </w:div>
        <w:div w:id="1355418973">
          <w:marLeft w:val="0"/>
          <w:marRight w:val="0"/>
          <w:marTop w:val="0"/>
          <w:marBottom w:val="0"/>
          <w:divBdr>
            <w:top w:val="none" w:sz="0" w:space="0" w:color="auto"/>
            <w:left w:val="none" w:sz="0" w:space="0" w:color="auto"/>
            <w:bottom w:val="none" w:sz="0" w:space="0" w:color="auto"/>
            <w:right w:val="none" w:sz="0" w:space="0" w:color="auto"/>
          </w:divBdr>
          <w:divsChild>
            <w:div w:id="445544008">
              <w:marLeft w:val="0"/>
              <w:marRight w:val="0"/>
              <w:marTop w:val="0"/>
              <w:marBottom w:val="0"/>
              <w:divBdr>
                <w:top w:val="none" w:sz="0" w:space="0" w:color="auto"/>
                <w:left w:val="none" w:sz="0" w:space="0" w:color="auto"/>
                <w:bottom w:val="none" w:sz="0" w:space="0" w:color="auto"/>
                <w:right w:val="none" w:sz="0" w:space="0" w:color="auto"/>
              </w:divBdr>
            </w:div>
          </w:divsChild>
        </w:div>
        <w:div w:id="1441216548">
          <w:marLeft w:val="0"/>
          <w:marRight w:val="0"/>
          <w:marTop w:val="0"/>
          <w:marBottom w:val="0"/>
          <w:divBdr>
            <w:top w:val="none" w:sz="0" w:space="0" w:color="auto"/>
            <w:left w:val="none" w:sz="0" w:space="0" w:color="auto"/>
            <w:bottom w:val="none" w:sz="0" w:space="0" w:color="auto"/>
            <w:right w:val="none" w:sz="0" w:space="0" w:color="auto"/>
          </w:divBdr>
          <w:divsChild>
            <w:div w:id="1419133782">
              <w:marLeft w:val="0"/>
              <w:marRight w:val="0"/>
              <w:marTop w:val="0"/>
              <w:marBottom w:val="0"/>
              <w:divBdr>
                <w:top w:val="none" w:sz="0" w:space="0" w:color="auto"/>
                <w:left w:val="none" w:sz="0" w:space="0" w:color="auto"/>
                <w:bottom w:val="none" w:sz="0" w:space="0" w:color="auto"/>
                <w:right w:val="none" w:sz="0" w:space="0" w:color="auto"/>
              </w:divBdr>
            </w:div>
          </w:divsChild>
        </w:div>
        <w:div w:id="1495757962">
          <w:marLeft w:val="0"/>
          <w:marRight w:val="0"/>
          <w:marTop w:val="0"/>
          <w:marBottom w:val="0"/>
          <w:divBdr>
            <w:top w:val="none" w:sz="0" w:space="0" w:color="auto"/>
            <w:left w:val="none" w:sz="0" w:space="0" w:color="auto"/>
            <w:bottom w:val="none" w:sz="0" w:space="0" w:color="auto"/>
            <w:right w:val="none" w:sz="0" w:space="0" w:color="auto"/>
          </w:divBdr>
          <w:divsChild>
            <w:div w:id="94063043">
              <w:marLeft w:val="0"/>
              <w:marRight w:val="0"/>
              <w:marTop w:val="0"/>
              <w:marBottom w:val="0"/>
              <w:divBdr>
                <w:top w:val="none" w:sz="0" w:space="0" w:color="auto"/>
                <w:left w:val="none" w:sz="0" w:space="0" w:color="auto"/>
                <w:bottom w:val="none" w:sz="0" w:space="0" w:color="auto"/>
                <w:right w:val="none" w:sz="0" w:space="0" w:color="auto"/>
              </w:divBdr>
            </w:div>
          </w:divsChild>
        </w:div>
        <w:div w:id="1574897309">
          <w:marLeft w:val="0"/>
          <w:marRight w:val="0"/>
          <w:marTop w:val="0"/>
          <w:marBottom w:val="0"/>
          <w:divBdr>
            <w:top w:val="none" w:sz="0" w:space="0" w:color="auto"/>
            <w:left w:val="none" w:sz="0" w:space="0" w:color="auto"/>
            <w:bottom w:val="none" w:sz="0" w:space="0" w:color="auto"/>
            <w:right w:val="none" w:sz="0" w:space="0" w:color="auto"/>
          </w:divBdr>
          <w:divsChild>
            <w:div w:id="1837376974">
              <w:marLeft w:val="0"/>
              <w:marRight w:val="0"/>
              <w:marTop w:val="0"/>
              <w:marBottom w:val="0"/>
              <w:divBdr>
                <w:top w:val="none" w:sz="0" w:space="0" w:color="auto"/>
                <w:left w:val="none" w:sz="0" w:space="0" w:color="auto"/>
                <w:bottom w:val="none" w:sz="0" w:space="0" w:color="auto"/>
                <w:right w:val="none" w:sz="0" w:space="0" w:color="auto"/>
              </w:divBdr>
            </w:div>
          </w:divsChild>
        </w:div>
        <w:div w:id="1575121422">
          <w:marLeft w:val="0"/>
          <w:marRight w:val="0"/>
          <w:marTop w:val="0"/>
          <w:marBottom w:val="0"/>
          <w:divBdr>
            <w:top w:val="none" w:sz="0" w:space="0" w:color="auto"/>
            <w:left w:val="none" w:sz="0" w:space="0" w:color="auto"/>
            <w:bottom w:val="none" w:sz="0" w:space="0" w:color="auto"/>
            <w:right w:val="none" w:sz="0" w:space="0" w:color="auto"/>
          </w:divBdr>
          <w:divsChild>
            <w:div w:id="1095830975">
              <w:marLeft w:val="0"/>
              <w:marRight w:val="0"/>
              <w:marTop w:val="0"/>
              <w:marBottom w:val="0"/>
              <w:divBdr>
                <w:top w:val="none" w:sz="0" w:space="0" w:color="auto"/>
                <w:left w:val="none" w:sz="0" w:space="0" w:color="auto"/>
                <w:bottom w:val="none" w:sz="0" w:space="0" w:color="auto"/>
                <w:right w:val="none" w:sz="0" w:space="0" w:color="auto"/>
              </w:divBdr>
            </w:div>
          </w:divsChild>
        </w:div>
        <w:div w:id="1636250734">
          <w:marLeft w:val="0"/>
          <w:marRight w:val="0"/>
          <w:marTop w:val="0"/>
          <w:marBottom w:val="0"/>
          <w:divBdr>
            <w:top w:val="none" w:sz="0" w:space="0" w:color="auto"/>
            <w:left w:val="none" w:sz="0" w:space="0" w:color="auto"/>
            <w:bottom w:val="none" w:sz="0" w:space="0" w:color="auto"/>
            <w:right w:val="none" w:sz="0" w:space="0" w:color="auto"/>
          </w:divBdr>
          <w:divsChild>
            <w:div w:id="1953436052">
              <w:marLeft w:val="0"/>
              <w:marRight w:val="0"/>
              <w:marTop w:val="0"/>
              <w:marBottom w:val="0"/>
              <w:divBdr>
                <w:top w:val="none" w:sz="0" w:space="0" w:color="auto"/>
                <w:left w:val="none" w:sz="0" w:space="0" w:color="auto"/>
                <w:bottom w:val="none" w:sz="0" w:space="0" w:color="auto"/>
                <w:right w:val="none" w:sz="0" w:space="0" w:color="auto"/>
              </w:divBdr>
            </w:div>
          </w:divsChild>
        </w:div>
        <w:div w:id="1684622148">
          <w:marLeft w:val="0"/>
          <w:marRight w:val="0"/>
          <w:marTop w:val="0"/>
          <w:marBottom w:val="0"/>
          <w:divBdr>
            <w:top w:val="none" w:sz="0" w:space="0" w:color="auto"/>
            <w:left w:val="none" w:sz="0" w:space="0" w:color="auto"/>
            <w:bottom w:val="none" w:sz="0" w:space="0" w:color="auto"/>
            <w:right w:val="none" w:sz="0" w:space="0" w:color="auto"/>
          </w:divBdr>
          <w:divsChild>
            <w:div w:id="1609393218">
              <w:marLeft w:val="0"/>
              <w:marRight w:val="0"/>
              <w:marTop w:val="0"/>
              <w:marBottom w:val="0"/>
              <w:divBdr>
                <w:top w:val="none" w:sz="0" w:space="0" w:color="auto"/>
                <w:left w:val="none" w:sz="0" w:space="0" w:color="auto"/>
                <w:bottom w:val="none" w:sz="0" w:space="0" w:color="auto"/>
                <w:right w:val="none" w:sz="0" w:space="0" w:color="auto"/>
              </w:divBdr>
            </w:div>
          </w:divsChild>
        </w:div>
        <w:div w:id="1693219392">
          <w:marLeft w:val="0"/>
          <w:marRight w:val="0"/>
          <w:marTop w:val="0"/>
          <w:marBottom w:val="0"/>
          <w:divBdr>
            <w:top w:val="none" w:sz="0" w:space="0" w:color="auto"/>
            <w:left w:val="none" w:sz="0" w:space="0" w:color="auto"/>
            <w:bottom w:val="none" w:sz="0" w:space="0" w:color="auto"/>
            <w:right w:val="none" w:sz="0" w:space="0" w:color="auto"/>
          </w:divBdr>
          <w:divsChild>
            <w:div w:id="2018992644">
              <w:marLeft w:val="0"/>
              <w:marRight w:val="0"/>
              <w:marTop w:val="0"/>
              <w:marBottom w:val="0"/>
              <w:divBdr>
                <w:top w:val="none" w:sz="0" w:space="0" w:color="auto"/>
                <w:left w:val="none" w:sz="0" w:space="0" w:color="auto"/>
                <w:bottom w:val="none" w:sz="0" w:space="0" w:color="auto"/>
                <w:right w:val="none" w:sz="0" w:space="0" w:color="auto"/>
              </w:divBdr>
            </w:div>
          </w:divsChild>
        </w:div>
        <w:div w:id="1719472685">
          <w:marLeft w:val="0"/>
          <w:marRight w:val="0"/>
          <w:marTop w:val="0"/>
          <w:marBottom w:val="0"/>
          <w:divBdr>
            <w:top w:val="none" w:sz="0" w:space="0" w:color="auto"/>
            <w:left w:val="none" w:sz="0" w:space="0" w:color="auto"/>
            <w:bottom w:val="none" w:sz="0" w:space="0" w:color="auto"/>
            <w:right w:val="none" w:sz="0" w:space="0" w:color="auto"/>
          </w:divBdr>
          <w:divsChild>
            <w:div w:id="1986816163">
              <w:marLeft w:val="0"/>
              <w:marRight w:val="0"/>
              <w:marTop w:val="0"/>
              <w:marBottom w:val="0"/>
              <w:divBdr>
                <w:top w:val="none" w:sz="0" w:space="0" w:color="auto"/>
                <w:left w:val="none" w:sz="0" w:space="0" w:color="auto"/>
                <w:bottom w:val="none" w:sz="0" w:space="0" w:color="auto"/>
                <w:right w:val="none" w:sz="0" w:space="0" w:color="auto"/>
              </w:divBdr>
            </w:div>
          </w:divsChild>
        </w:div>
        <w:div w:id="1813062378">
          <w:marLeft w:val="0"/>
          <w:marRight w:val="0"/>
          <w:marTop w:val="0"/>
          <w:marBottom w:val="0"/>
          <w:divBdr>
            <w:top w:val="none" w:sz="0" w:space="0" w:color="auto"/>
            <w:left w:val="none" w:sz="0" w:space="0" w:color="auto"/>
            <w:bottom w:val="none" w:sz="0" w:space="0" w:color="auto"/>
            <w:right w:val="none" w:sz="0" w:space="0" w:color="auto"/>
          </w:divBdr>
          <w:divsChild>
            <w:div w:id="752354781">
              <w:marLeft w:val="0"/>
              <w:marRight w:val="0"/>
              <w:marTop w:val="0"/>
              <w:marBottom w:val="0"/>
              <w:divBdr>
                <w:top w:val="none" w:sz="0" w:space="0" w:color="auto"/>
                <w:left w:val="none" w:sz="0" w:space="0" w:color="auto"/>
                <w:bottom w:val="none" w:sz="0" w:space="0" w:color="auto"/>
                <w:right w:val="none" w:sz="0" w:space="0" w:color="auto"/>
              </w:divBdr>
            </w:div>
          </w:divsChild>
        </w:div>
        <w:div w:id="1857574469">
          <w:marLeft w:val="0"/>
          <w:marRight w:val="0"/>
          <w:marTop w:val="0"/>
          <w:marBottom w:val="0"/>
          <w:divBdr>
            <w:top w:val="none" w:sz="0" w:space="0" w:color="auto"/>
            <w:left w:val="none" w:sz="0" w:space="0" w:color="auto"/>
            <w:bottom w:val="none" w:sz="0" w:space="0" w:color="auto"/>
            <w:right w:val="none" w:sz="0" w:space="0" w:color="auto"/>
          </w:divBdr>
          <w:divsChild>
            <w:div w:id="2020428351">
              <w:marLeft w:val="0"/>
              <w:marRight w:val="0"/>
              <w:marTop w:val="0"/>
              <w:marBottom w:val="0"/>
              <w:divBdr>
                <w:top w:val="none" w:sz="0" w:space="0" w:color="auto"/>
                <w:left w:val="none" w:sz="0" w:space="0" w:color="auto"/>
                <w:bottom w:val="none" w:sz="0" w:space="0" w:color="auto"/>
                <w:right w:val="none" w:sz="0" w:space="0" w:color="auto"/>
              </w:divBdr>
            </w:div>
          </w:divsChild>
        </w:div>
        <w:div w:id="1951814885">
          <w:marLeft w:val="0"/>
          <w:marRight w:val="0"/>
          <w:marTop w:val="0"/>
          <w:marBottom w:val="0"/>
          <w:divBdr>
            <w:top w:val="none" w:sz="0" w:space="0" w:color="auto"/>
            <w:left w:val="none" w:sz="0" w:space="0" w:color="auto"/>
            <w:bottom w:val="none" w:sz="0" w:space="0" w:color="auto"/>
            <w:right w:val="none" w:sz="0" w:space="0" w:color="auto"/>
          </w:divBdr>
          <w:divsChild>
            <w:div w:id="907690285">
              <w:marLeft w:val="0"/>
              <w:marRight w:val="0"/>
              <w:marTop w:val="0"/>
              <w:marBottom w:val="0"/>
              <w:divBdr>
                <w:top w:val="none" w:sz="0" w:space="0" w:color="auto"/>
                <w:left w:val="none" w:sz="0" w:space="0" w:color="auto"/>
                <w:bottom w:val="none" w:sz="0" w:space="0" w:color="auto"/>
                <w:right w:val="none" w:sz="0" w:space="0" w:color="auto"/>
              </w:divBdr>
            </w:div>
          </w:divsChild>
        </w:div>
        <w:div w:id="2026007237">
          <w:marLeft w:val="0"/>
          <w:marRight w:val="0"/>
          <w:marTop w:val="0"/>
          <w:marBottom w:val="0"/>
          <w:divBdr>
            <w:top w:val="none" w:sz="0" w:space="0" w:color="auto"/>
            <w:left w:val="none" w:sz="0" w:space="0" w:color="auto"/>
            <w:bottom w:val="none" w:sz="0" w:space="0" w:color="auto"/>
            <w:right w:val="none" w:sz="0" w:space="0" w:color="auto"/>
          </w:divBdr>
          <w:divsChild>
            <w:div w:id="1317758319">
              <w:marLeft w:val="0"/>
              <w:marRight w:val="0"/>
              <w:marTop w:val="0"/>
              <w:marBottom w:val="0"/>
              <w:divBdr>
                <w:top w:val="none" w:sz="0" w:space="0" w:color="auto"/>
                <w:left w:val="none" w:sz="0" w:space="0" w:color="auto"/>
                <w:bottom w:val="none" w:sz="0" w:space="0" w:color="auto"/>
                <w:right w:val="none" w:sz="0" w:space="0" w:color="auto"/>
              </w:divBdr>
            </w:div>
          </w:divsChild>
        </w:div>
        <w:div w:id="2057193745">
          <w:marLeft w:val="0"/>
          <w:marRight w:val="0"/>
          <w:marTop w:val="0"/>
          <w:marBottom w:val="0"/>
          <w:divBdr>
            <w:top w:val="none" w:sz="0" w:space="0" w:color="auto"/>
            <w:left w:val="none" w:sz="0" w:space="0" w:color="auto"/>
            <w:bottom w:val="none" w:sz="0" w:space="0" w:color="auto"/>
            <w:right w:val="none" w:sz="0" w:space="0" w:color="auto"/>
          </w:divBdr>
          <w:divsChild>
            <w:div w:id="897206971">
              <w:marLeft w:val="0"/>
              <w:marRight w:val="0"/>
              <w:marTop w:val="0"/>
              <w:marBottom w:val="0"/>
              <w:divBdr>
                <w:top w:val="none" w:sz="0" w:space="0" w:color="auto"/>
                <w:left w:val="none" w:sz="0" w:space="0" w:color="auto"/>
                <w:bottom w:val="none" w:sz="0" w:space="0" w:color="auto"/>
                <w:right w:val="none" w:sz="0" w:space="0" w:color="auto"/>
              </w:divBdr>
            </w:div>
          </w:divsChild>
        </w:div>
        <w:div w:id="2060979941">
          <w:marLeft w:val="0"/>
          <w:marRight w:val="0"/>
          <w:marTop w:val="0"/>
          <w:marBottom w:val="0"/>
          <w:divBdr>
            <w:top w:val="none" w:sz="0" w:space="0" w:color="auto"/>
            <w:left w:val="none" w:sz="0" w:space="0" w:color="auto"/>
            <w:bottom w:val="none" w:sz="0" w:space="0" w:color="auto"/>
            <w:right w:val="none" w:sz="0" w:space="0" w:color="auto"/>
          </w:divBdr>
          <w:divsChild>
            <w:div w:id="270741370">
              <w:marLeft w:val="0"/>
              <w:marRight w:val="0"/>
              <w:marTop w:val="0"/>
              <w:marBottom w:val="0"/>
              <w:divBdr>
                <w:top w:val="none" w:sz="0" w:space="0" w:color="auto"/>
                <w:left w:val="none" w:sz="0" w:space="0" w:color="auto"/>
                <w:bottom w:val="none" w:sz="0" w:space="0" w:color="auto"/>
                <w:right w:val="none" w:sz="0" w:space="0" w:color="auto"/>
              </w:divBdr>
            </w:div>
          </w:divsChild>
        </w:div>
        <w:div w:id="2061200088">
          <w:marLeft w:val="0"/>
          <w:marRight w:val="0"/>
          <w:marTop w:val="0"/>
          <w:marBottom w:val="0"/>
          <w:divBdr>
            <w:top w:val="none" w:sz="0" w:space="0" w:color="auto"/>
            <w:left w:val="none" w:sz="0" w:space="0" w:color="auto"/>
            <w:bottom w:val="none" w:sz="0" w:space="0" w:color="auto"/>
            <w:right w:val="none" w:sz="0" w:space="0" w:color="auto"/>
          </w:divBdr>
          <w:divsChild>
            <w:div w:id="8008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51010882">
      <w:bodyDiv w:val="1"/>
      <w:marLeft w:val="0"/>
      <w:marRight w:val="0"/>
      <w:marTop w:val="0"/>
      <w:marBottom w:val="0"/>
      <w:divBdr>
        <w:top w:val="none" w:sz="0" w:space="0" w:color="auto"/>
        <w:left w:val="none" w:sz="0" w:space="0" w:color="auto"/>
        <w:bottom w:val="none" w:sz="0" w:space="0" w:color="auto"/>
        <w:right w:val="none" w:sz="0" w:space="0" w:color="auto"/>
      </w:divBdr>
    </w:div>
    <w:div w:id="2021932363">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cher.desmos.com/activitybuilder/custom/5f0c81c5aa4ffa65b8626e91?collections=featured-collections%2C5e44be054273ab1a7f4e7471" TargetMode="Externa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curriculum.nsw.edu.au/learning-areas/mathematics/mathematics-k-10-2022" TargetMode="External"/><Relationship Id="rId12" Type="http://schemas.openxmlformats.org/officeDocument/2006/relationships/hyperlink" Target="https://teacher.desmos.com/" TargetMode="External"/><Relationship Id="rId17" Type="http://schemas.openxmlformats.org/officeDocument/2006/relationships/image" Target="media/image4.png"/><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thigon.org/polypad" TargetMode="External"/><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athigon.org/polypad" TargetMode="External"/><Relationship Id="rId23" Type="http://schemas.openxmlformats.org/officeDocument/2006/relationships/header" Target="header2.xml"/><Relationship Id="rId28" Type="http://schemas.openxmlformats.org/officeDocument/2006/relationships/hyperlink" Target="https://creativecommons.org/licenses/by/4.0/"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bit.ly/wodbstrategy" TargetMode="External"/><Relationship Id="rId14" Type="http://schemas.openxmlformats.org/officeDocument/2006/relationships/hyperlink" Target="https://bit.ly/desmosclassroomstrategy"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S5 – U1 – L2 – scaled copies or fakes?</dc:title>
  <dc:subject/>
  <dc:creator>NSW Department of Education</dc:creator>
  <cp:keywords/>
  <dc:description/>
  <dcterms:created xsi:type="dcterms:W3CDTF">2023-04-05T02:20:00Z</dcterms:created>
  <dcterms:modified xsi:type="dcterms:W3CDTF">2023-04-05T02:21:00Z</dcterms:modified>
  <cp:category/>
</cp:coreProperties>
</file>