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75A08" w14:textId="690090C9" w:rsidR="004125FD" w:rsidRDefault="00C2037D" w:rsidP="004125FD">
      <w:pPr>
        <w:pStyle w:val="Heading1"/>
      </w:pPr>
      <w:r>
        <w:t>Larger</w:t>
      </w:r>
      <w:r w:rsidR="00CA0AF1">
        <w:t xml:space="preserve"> </w:t>
      </w:r>
      <w:r w:rsidR="004601A6">
        <w:t xml:space="preserve">and smaller </w:t>
      </w:r>
      <w:r w:rsidR="00CA0AF1">
        <w:t>angles</w:t>
      </w:r>
    </w:p>
    <w:p w14:paraId="311E48DC" w14:textId="55ED79D4" w:rsidR="003D056C" w:rsidRDefault="003D056C" w:rsidP="003D056C">
      <w:pPr>
        <w:rPr>
          <w:rFonts w:eastAsiaTheme="minorEastAsia"/>
        </w:rPr>
      </w:pPr>
      <w:r>
        <w:t xml:space="preserve">In this activity, students construct right-angled triangles with </w:t>
      </w:r>
      <w:r w:rsidR="0009469D">
        <w:t xml:space="preserve">double, </w:t>
      </w:r>
      <w:proofErr w:type="gramStart"/>
      <w:r w:rsidR="0009469D">
        <w:t>triple</w:t>
      </w:r>
      <w:proofErr w:type="gramEnd"/>
      <w:r w:rsidR="0009469D">
        <w:t xml:space="preserve"> and other simple ratios</w:t>
      </w:r>
      <w:r>
        <w:t xml:space="preserve"> between </w:t>
      </w:r>
      <w:r w:rsidR="009B61A6">
        <w:t xml:space="preserve">2 </w:t>
      </w:r>
      <w:r>
        <w:t>sides, to find angle</w:t>
      </w:r>
      <w:r w:rsidR="0009469D">
        <w:t>s</w:t>
      </w:r>
      <w:r>
        <w:t xml:space="preserve"> greater than</w:t>
      </w:r>
      <w:r w:rsidR="004601A6">
        <w:t xml:space="preserve"> and smaller than</w:t>
      </w:r>
      <w:r>
        <w:t xml:space="preserve"> </w:t>
      </w:r>
      <w:r w:rsidR="004A2DCE">
        <w:t xml:space="preserve">45° </w:t>
      </w:r>
      <w:r w:rsidR="0009469D">
        <w:rPr>
          <w:rFonts w:eastAsiaTheme="minorEastAsia"/>
        </w:rPr>
        <w:t>to use for measuring heights of tall objects.</w:t>
      </w:r>
    </w:p>
    <w:p w14:paraId="27AA2BF9" w14:textId="091E9BD5" w:rsidR="006F5607" w:rsidRPr="003D056C" w:rsidRDefault="006F5607" w:rsidP="003D056C">
      <w:r>
        <w:t xml:space="preserve">This activity follows directly from the previous lesson </w:t>
      </w:r>
      <w:r w:rsidR="00886E2D" w:rsidRPr="009B61A6">
        <w:rPr>
          <w:i/>
          <w:iCs/>
        </w:rPr>
        <w:t>45-degree</w:t>
      </w:r>
      <w:r w:rsidRPr="009B61A6">
        <w:rPr>
          <w:i/>
          <w:iCs/>
        </w:rPr>
        <w:t xml:space="preserve"> angles</w:t>
      </w:r>
      <w:r>
        <w:t xml:space="preserve">, where students used the </w:t>
      </w:r>
      <w:r w:rsidR="00CB7F26">
        <w:t xml:space="preserve">1:1 ratio of </w:t>
      </w:r>
      <w:r w:rsidR="009B61A6">
        <w:t xml:space="preserve">2 </w:t>
      </w:r>
      <w:r>
        <w:t>sides of isosceles right-angled triangles to measure heights of tall objects. The lesson is based on students having not yet been introduced to trigonometric ratios.</w:t>
      </w:r>
    </w:p>
    <w:p w14:paraId="5BF7F918" w14:textId="67828CB5" w:rsidR="00A51D10" w:rsidRPr="00EF4A8C" w:rsidRDefault="004125FD" w:rsidP="00EF4A8C">
      <w:pPr>
        <w:pStyle w:val="Heading2"/>
      </w:pPr>
      <w:r w:rsidRPr="00EF4A8C">
        <w:t>Visible learning</w:t>
      </w:r>
    </w:p>
    <w:p w14:paraId="531BF1E6" w14:textId="77777777" w:rsidR="00A51D10" w:rsidRPr="00EF4A8C" w:rsidRDefault="00A51D10" w:rsidP="00EF4A8C">
      <w:pPr>
        <w:pStyle w:val="Heading3"/>
      </w:pPr>
      <w:r>
        <w:t>Learning intentions</w:t>
      </w:r>
    </w:p>
    <w:p w14:paraId="721BD8C5" w14:textId="2DFDE36C" w:rsidR="00A51D10" w:rsidRPr="00EF4A8C" w:rsidRDefault="00CA0AF1" w:rsidP="00EF4A8C">
      <w:pPr>
        <w:pStyle w:val="ListBullet"/>
      </w:pPr>
      <w:r w:rsidRPr="00EF4A8C">
        <w:t xml:space="preserve">To </w:t>
      </w:r>
      <w:r w:rsidR="003D056C" w:rsidRPr="00EF4A8C">
        <w:t xml:space="preserve">be able to explain </w:t>
      </w:r>
      <w:r w:rsidR="00B52538" w:rsidRPr="00EF4A8C">
        <w:t xml:space="preserve">that </w:t>
      </w:r>
      <w:r w:rsidR="00505E4F" w:rsidRPr="00EF4A8C">
        <w:t xml:space="preserve">the ratio between sides of a right-angled triangle </w:t>
      </w:r>
      <w:r w:rsidR="00606733" w:rsidRPr="00EF4A8C">
        <w:t>remains the same if the angle is the same, regardless of size.</w:t>
      </w:r>
    </w:p>
    <w:p w14:paraId="2288EF05" w14:textId="2230A3AD" w:rsidR="00C2037D" w:rsidRPr="00EF4A8C" w:rsidRDefault="00C2037D" w:rsidP="00EF4A8C">
      <w:pPr>
        <w:pStyle w:val="ListBullet"/>
      </w:pPr>
      <w:r w:rsidRPr="00EF4A8C">
        <w:t xml:space="preserve">To be able to use </w:t>
      </w:r>
      <w:r w:rsidR="00DC1EE1" w:rsidRPr="00EF4A8C">
        <w:t xml:space="preserve">ratios to </w:t>
      </w:r>
      <w:r w:rsidR="00306F2A" w:rsidRPr="00EF4A8C">
        <w:t>find the heights of objects</w:t>
      </w:r>
      <w:r w:rsidR="007835F0" w:rsidRPr="00EF4A8C">
        <w:t>.</w:t>
      </w:r>
    </w:p>
    <w:p w14:paraId="31580410" w14:textId="77777777" w:rsidR="00A51D10" w:rsidRPr="00EF4A8C" w:rsidRDefault="00A51D10" w:rsidP="00EF4A8C">
      <w:pPr>
        <w:pStyle w:val="Heading3"/>
      </w:pPr>
      <w:r>
        <w:t>Success criteria</w:t>
      </w:r>
    </w:p>
    <w:p w14:paraId="2BE62ED3" w14:textId="50018868" w:rsidR="0080363B" w:rsidRPr="00EF4A8C" w:rsidRDefault="0080363B" w:rsidP="00EF4A8C">
      <w:pPr>
        <w:pStyle w:val="ListBullet"/>
      </w:pPr>
      <w:r w:rsidRPr="00EF4A8C">
        <w:t>I can use a clinometer to find positions that give desired angles towards tall objects</w:t>
      </w:r>
      <w:r w:rsidR="003A5CCC" w:rsidRPr="00EF4A8C">
        <w:t>.</w:t>
      </w:r>
    </w:p>
    <w:p w14:paraId="65DAD36C" w14:textId="64C0482D" w:rsidR="007835F0" w:rsidRPr="00EF4A8C" w:rsidRDefault="007835F0" w:rsidP="00EF4A8C">
      <w:pPr>
        <w:pStyle w:val="ListBullet"/>
      </w:pPr>
      <w:r w:rsidRPr="00EF4A8C">
        <w:t xml:space="preserve">I can </w:t>
      </w:r>
      <w:r w:rsidR="001573BF" w:rsidRPr="00EF4A8C">
        <w:t>use ratio</w:t>
      </w:r>
      <w:r w:rsidRPr="00EF4A8C">
        <w:t>s in right-angled triangles</w:t>
      </w:r>
      <w:r w:rsidR="001573BF" w:rsidRPr="00EF4A8C">
        <w:t xml:space="preserve"> to predict the heights of objects</w:t>
      </w:r>
      <w:r w:rsidRPr="00EF4A8C">
        <w:t>.</w:t>
      </w:r>
    </w:p>
    <w:p w14:paraId="1377BABB" w14:textId="2F767C35" w:rsidR="00A51D10" w:rsidRDefault="00A51D10" w:rsidP="00EF4A8C">
      <w:pPr>
        <w:pStyle w:val="Heading3"/>
      </w:pPr>
      <w:r>
        <w:t>Syllabus outcomes</w:t>
      </w:r>
    </w:p>
    <w:p w14:paraId="6F87C7F4" w14:textId="44A85359" w:rsidR="009B61A6" w:rsidRPr="009B61A6" w:rsidRDefault="009B61A6" w:rsidP="009B61A6">
      <w:r>
        <w:t>A student:</w:t>
      </w:r>
    </w:p>
    <w:p w14:paraId="2E3D2338" w14:textId="75B615D2" w:rsidR="00CA0AF1" w:rsidRPr="00EF4A8C" w:rsidRDefault="00CA0AF1" w:rsidP="00EF4A8C">
      <w:pPr>
        <w:pStyle w:val="ListBullet"/>
      </w:pPr>
      <w:r w:rsidRPr="00EF4A8C">
        <w:t xml:space="preserve">develops understanding and fluency in mathematics through exploring and connecting mathematical concepts, </w:t>
      </w:r>
      <w:proofErr w:type="gramStart"/>
      <w:r w:rsidRPr="00EF4A8C">
        <w:t>choosing</w:t>
      </w:r>
      <w:proofErr w:type="gramEnd"/>
      <w:r w:rsidRPr="00EF4A8C">
        <w:t xml:space="preserve"> and applying mathematical techniques </w:t>
      </w:r>
      <w:r w:rsidRPr="00EF4A8C">
        <w:lastRenderedPageBreak/>
        <w:t>to solve problems, and communicating their thinking and reasoning coherently and clearly</w:t>
      </w:r>
      <w:r w:rsidR="002A53DB" w:rsidRPr="00EF4A8C">
        <w:t xml:space="preserve"> </w:t>
      </w:r>
      <w:r w:rsidR="002A53DB" w:rsidRPr="00EF4A8C">
        <w:rPr>
          <w:b/>
          <w:bCs/>
        </w:rPr>
        <w:t>MAO-WM-01</w:t>
      </w:r>
    </w:p>
    <w:p w14:paraId="05DA1516" w14:textId="089247E4" w:rsidR="009A6863" w:rsidRPr="009B61A6" w:rsidRDefault="00CA0AF1" w:rsidP="00EF4A8C">
      <w:pPr>
        <w:pStyle w:val="ListBullet"/>
        <w:rPr>
          <w:lang w:eastAsia="en-AU"/>
        </w:rPr>
      </w:pPr>
      <w:r w:rsidRPr="00EF4A8C">
        <w:t>applies trigonometric ratios to solve right-angled triangle problems</w:t>
      </w:r>
      <w:r w:rsidR="002A53DB" w:rsidRPr="00EF4A8C">
        <w:t xml:space="preserve"> </w:t>
      </w:r>
      <w:r w:rsidR="002A53DB" w:rsidRPr="00EF4A8C">
        <w:rPr>
          <w:b/>
          <w:bCs/>
        </w:rPr>
        <w:t>MA5-TRG-C-01</w:t>
      </w:r>
    </w:p>
    <w:p w14:paraId="6EDC9F09" w14:textId="2A5CE931" w:rsidR="009B61A6" w:rsidRPr="0017573C" w:rsidRDefault="00000000" w:rsidP="0017573C">
      <w:pPr>
        <w:rPr>
          <w:sz w:val="20"/>
          <w:szCs w:val="20"/>
        </w:rPr>
      </w:pPr>
      <w:hyperlink r:id="rId7" w:tgtFrame="_blank" w:tooltip="https://curriculum.nsw.edu.au/learning-areas/mathematics/mathematics-k-10-2022" w:history="1">
        <w:r w:rsidR="00CB60DB" w:rsidRPr="0017573C">
          <w:rPr>
            <w:rStyle w:val="Hyperlink"/>
            <w:sz w:val="20"/>
            <w:szCs w:val="20"/>
          </w:rPr>
          <w:t>Mathematics K–10 Syllabus</w:t>
        </w:r>
      </w:hyperlink>
      <w:r w:rsidR="00CB60DB" w:rsidRPr="0017573C">
        <w:rPr>
          <w:sz w:val="20"/>
          <w:szCs w:val="20"/>
        </w:rPr>
        <w:t xml:space="preserve"> © NSW Education Standards Authority (NESA) for and on behalf of the Crown in right of the State of New South Wales, 2022.</w:t>
      </w:r>
    </w:p>
    <w:p w14:paraId="111BACE6" w14:textId="764CE755" w:rsidR="00CB60DB" w:rsidRDefault="009A6863" w:rsidP="003A5CCC">
      <w:pPr>
        <w:pStyle w:val="FeatureBox2"/>
      </w:pPr>
      <w:r w:rsidRPr="003A5CCC">
        <w:t xml:space="preserve">Please use the associated PowerPoint </w:t>
      </w:r>
      <w:r w:rsidR="003A5CCC" w:rsidRPr="00504168">
        <w:rPr>
          <w:i/>
        </w:rPr>
        <w:t>Larger and smaller angles</w:t>
      </w:r>
      <w:r w:rsidR="003A5CCC" w:rsidRPr="003A5CCC">
        <w:t xml:space="preserve"> </w:t>
      </w:r>
      <w:r w:rsidRPr="003A5CCC">
        <w:t>to display images in this lesson</w:t>
      </w:r>
      <w:r w:rsidR="003A5CCC" w:rsidRPr="003A5CCC">
        <w:t>.</w:t>
      </w:r>
    </w:p>
    <w:p w14:paraId="295ED272" w14:textId="77777777" w:rsidR="00CB60DB" w:rsidRDefault="00CB60DB">
      <w:pPr>
        <w:spacing w:line="276" w:lineRule="auto"/>
      </w:pPr>
      <w:r>
        <w:br w:type="page"/>
      </w:r>
    </w:p>
    <w:p w14:paraId="73435BE4" w14:textId="64F11E13" w:rsidR="00A51D10" w:rsidRPr="00642614" w:rsidRDefault="00A51D10" w:rsidP="00642614">
      <w:pPr>
        <w:pStyle w:val="Heading2"/>
      </w:pPr>
      <w:r>
        <w:lastRenderedPageBreak/>
        <w:t>Activity structure</w:t>
      </w:r>
    </w:p>
    <w:p w14:paraId="65965512" w14:textId="007AEE05" w:rsidR="00A51D10" w:rsidRPr="00642614" w:rsidRDefault="00A51D10" w:rsidP="00642614">
      <w:pPr>
        <w:pStyle w:val="Heading3"/>
      </w:pPr>
      <w:r>
        <w:t>Launch</w:t>
      </w:r>
    </w:p>
    <w:p w14:paraId="45416645" w14:textId="16DE735D" w:rsidR="008801E4" w:rsidRDefault="008801E4" w:rsidP="00642614">
      <w:pPr>
        <w:pStyle w:val="ListNumber"/>
      </w:pPr>
      <w:r w:rsidRPr="00642614">
        <w:t xml:space="preserve">Review </w:t>
      </w:r>
      <w:r w:rsidR="00534AFF" w:rsidRPr="00642614">
        <w:t xml:space="preserve">the </w:t>
      </w:r>
      <w:r w:rsidRPr="00642614">
        <w:t xml:space="preserve">previous lesson outcome: we discovered that if we find a position where the angle to the top of a tree is </w:t>
      </w:r>
      <w:r w:rsidR="004A2DCE">
        <w:t xml:space="preserve">45°, </w:t>
      </w:r>
      <w:r w:rsidRPr="00642614">
        <w:t>then the height of the tree is equal to the distance to the tree</w:t>
      </w:r>
      <w:r w:rsidR="00B15CD7" w:rsidRPr="00642614">
        <w:t xml:space="preserve"> </w:t>
      </w:r>
      <w:r w:rsidRPr="00642614">
        <w:t>(which we can easily measure).</w:t>
      </w:r>
    </w:p>
    <w:p w14:paraId="4FFA94DB" w14:textId="080C21DF" w:rsidR="00CB60DB" w:rsidRPr="00642614" w:rsidRDefault="00CB60DB" w:rsidP="007D37B0">
      <w:pPr>
        <w:pStyle w:val="Caption"/>
      </w:pPr>
      <w:r>
        <w:t xml:space="preserve">Figure </w:t>
      </w:r>
      <w:r>
        <w:fldChar w:fldCharType="begin"/>
      </w:r>
      <w:r>
        <w:instrText xml:space="preserve"> SEQ Figure \* ARABIC </w:instrText>
      </w:r>
      <w:r>
        <w:fldChar w:fldCharType="separate"/>
      </w:r>
      <w:r w:rsidR="008C219D">
        <w:rPr>
          <w:noProof/>
        </w:rPr>
        <w:t>1</w:t>
      </w:r>
      <w:r>
        <w:fldChar w:fldCharType="end"/>
      </w:r>
      <w:r>
        <w:t xml:space="preserve"> – </w:t>
      </w:r>
      <w:r w:rsidR="007D37B0">
        <w:t>person and tree, showing angle</w:t>
      </w:r>
    </w:p>
    <w:p w14:paraId="38230247" w14:textId="044C225B" w:rsidR="008801E4" w:rsidRDefault="008801E4" w:rsidP="00642614">
      <w:pPr>
        <w:rPr>
          <w:color w:val="000000"/>
          <w:shd w:val="clear" w:color="auto" w:fill="FFFFFF"/>
        </w:rPr>
      </w:pPr>
      <w:r w:rsidRPr="00642614">
        <w:rPr>
          <w:noProof/>
        </w:rPr>
        <w:drawing>
          <wp:inline distT="0" distB="0" distL="0" distR="0" wp14:anchorId="69B5DE10" wp14:editId="2EC7DE8B">
            <wp:extent cx="3619706" cy="3077155"/>
            <wp:effectExtent l="0" t="0" r="0" b="9525"/>
            <wp:docPr id="6" name="Picture 6" descr="A tree, with a person standing nearby. A line is drawn from the person to the top of the tree which makes an angle of 45 degrees with the g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tree, with a person standing nearby. A line is drawn from the person to the top of the tree which makes an angle of 45 degrees with the ground.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1154" cy="3078386"/>
                    </a:xfrm>
                    <a:prstGeom prst="rect">
                      <a:avLst/>
                    </a:prstGeom>
                    <a:noFill/>
                    <a:ln>
                      <a:noFill/>
                    </a:ln>
                  </pic:spPr>
                </pic:pic>
              </a:graphicData>
            </a:graphic>
          </wp:inline>
        </w:drawing>
      </w:r>
    </w:p>
    <w:p w14:paraId="77CEBDCB" w14:textId="6516E4A1" w:rsidR="00AE59D0" w:rsidRPr="00AE59D0" w:rsidRDefault="00AE59D0" w:rsidP="00642614">
      <w:pPr>
        <w:rPr>
          <w:color w:val="000000"/>
          <w:sz w:val="20"/>
          <w:szCs w:val="20"/>
          <w:shd w:val="clear" w:color="auto" w:fill="FFFFFF"/>
        </w:rPr>
      </w:pPr>
      <w:r w:rsidRPr="00AE59D0">
        <w:rPr>
          <w:rStyle w:val="ui-provider"/>
          <w:sz w:val="20"/>
          <w:szCs w:val="20"/>
        </w:rPr>
        <w:t xml:space="preserve">Image </w:t>
      </w:r>
      <w:r w:rsidR="001F688F">
        <w:rPr>
          <w:rStyle w:val="ui-provider"/>
          <w:sz w:val="20"/>
          <w:szCs w:val="20"/>
        </w:rPr>
        <w:t>created using</w:t>
      </w:r>
      <w:r w:rsidRPr="00AE59D0">
        <w:rPr>
          <w:rStyle w:val="ui-provider"/>
          <w:sz w:val="20"/>
          <w:szCs w:val="20"/>
        </w:rPr>
        <w:t xml:space="preserve"> </w:t>
      </w:r>
      <w:hyperlink r:id="rId9" w:tgtFrame="_blank" w:tooltip="https://www.desmos.com/?lang=en" w:history="1">
        <w:r w:rsidRPr="00AE59D0">
          <w:rPr>
            <w:rStyle w:val="Hyperlink"/>
            <w:sz w:val="20"/>
            <w:szCs w:val="20"/>
          </w:rPr>
          <w:t>Desmos</w:t>
        </w:r>
      </w:hyperlink>
      <w:r w:rsidRPr="00AE59D0">
        <w:rPr>
          <w:rStyle w:val="ui-provider"/>
          <w:sz w:val="20"/>
          <w:szCs w:val="20"/>
        </w:rPr>
        <w:t xml:space="preserve"> and is licensed under the </w:t>
      </w:r>
      <w:hyperlink r:id="rId10" w:tgtFrame="_blank" w:tooltip="https://www.desmos.com/terms?lang=en" w:history="1">
        <w:r w:rsidRPr="00AE59D0">
          <w:rPr>
            <w:rStyle w:val="Hyperlink"/>
            <w:sz w:val="20"/>
            <w:szCs w:val="20"/>
          </w:rPr>
          <w:t>Desmos Terms of Service</w:t>
        </w:r>
      </w:hyperlink>
      <w:r w:rsidRPr="00AE59D0">
        <w:rPr>
          <w:rStyle w:val="ui-provider"/>
          <w:sz w:val="20"/>
          <w:szCs w:val="20"/>
        </w:rPr>
        <w:t>.</w:t>
      </w:r>
    </w:p>
    <w:p w14:paraId="7F834902" w14:textId="1EABC50E" w:rsidR="00C9263E" w:rsidRPr="00642614" w:rsidRDefault="007357F3" w:rsidP="00642614">
      <w:pPr>
        <w:pStyle w:val="ListNumber"/>
      </w:pPr>
      <w:r w:rsidRPr="00642614">
        <w:t xml:space="preserve">Give students access to the Desmos graph </w:t>
      </w:r>
      <w:hyperlink r:id="rId11" w:history="1">
        <w:r w:rsidRPr="00B51932">
          <w:rPr>
            <w:rStyle w:val="Hyperlink"/>
          </w:rPr>
          <w:t>Larger angles scenario</w:t>
        </w:r>
      </w:hyperlink>
      <w:r w:rsidRPr="00642614">
        <w:t xml:space="preserve"> (</w:t>
      </w:r>
      <w:hyperlink r:id="rId12" w:history="1">
        <w:r w:rsidRPr="00642614">
          <w:rPr>
            <w:rStyle w:val="Hyperlink"/>
          </w:rPr>
          <w:t>bit.ly/Desmoslargeranglesintroduction</w:t>
        </w:r>
      </w:hyperlink>
      <w:r w:rsidRPr="00642614">
        <w:t xml:space="preserve">) or </w:t>
      </w:r>
      <w:r w:rsidR="00F6545E" w:rsidRPr="00642614">
        <w:t>show</w:t>
      </w:r>
      <w:r w:rsidRPr="00642614">
        <w:t xml:space="preserve"> the associated PowerPoint. </w:t>
      </w:r>
      <w:r w:rsidR="008801E4" w:rsidRPr="00642614">
        <w:t>Use</w:t>
      </w:r>
      <w:r w:rsidR="004510C4" w:rsidRPr="00642614">
        <w:t xml:space="preserve"> strategies such as </w:t>
      </w:r>
      <w:hyperlink r:id="rId13" w:history="1">
        <w:r w:rsidR="00642614" w:rsidRPr="00212028">
          <w:rPr>
            <w:rStyle w:val="Hyperlink"/>
          </w:rPr>
          <w:t>Think-Pair-Share</w:t>
        </w:r>
      </w:hyperlink>
      <w:r w:rsidR="005520FE" w:rsidRPr="00642614">
        <w:t xml:space="preserve"> (</w:t>
      </w:r>
      <w:hyperlink r:id="rId14">
        <w:r w:rsidR="005520FE" w:rsidRPr="00642614">
          <w:rPr>
            <w:rStyle w:val="Hyperlink"/>
          </w:rPr>
          <w:t>bit.ly/thinkpairsharestrategy</w:t>
        </w:r>
      </w:hyperlink>
      <w:r w:rsidR="005520FE" w:rsidRPr="00642614">
        <w:t>)</w:t>
      </w:r>
      <w:r w:rsidR="008801E4" w:rsidRPr="00642614">
        <w:t xml:space="preserve"> to discuss the </w:t>
      </w:r>
      <w:r w:rsidR="00C9263E" w:rsidRPr="00642614">
        <w:t>following questions</w:t>
      </w:r>
      <w:r w:rsidR="00F6545E" w:rsidRPr="00642614">
        <w:t>.</w:t>
      </w:r>
    </w:p>
    <w:p w14:paraId="4C594C4C" w14:textId="29BA519F" w:rsidR="00F6545E" w:rsidRDefault="00F6545E" w:rsidP="00642614">
      <w:pPr>
        <w:pStyle w:val="ListNumber2"/>
        <w:rPr>
          <w:color w:val="000000"/>
          <w:shd w:val="clear" w:color="auto" w:fill="FFFFFF"/>
        </w:rPr>
      </w:pPr>
      <w:r>
        <w:rPr>
          <w:color w:val="000000"/>
          <w:shd w:val="clear" w:color="auto" w:fill="FFFFFF"/>
        </w:rPr>
        <w:t>I</w:t>
      </w:r>
      <w:r w:rsidRPr="00F6545E">
        <w:rPr>
          <w:color w:val="000000"/>
          <w:shd w:val="clear" w:color="auto" w:fill="FFFFFF"/>
        </w:rPr>
        <w:t xml:space="preserve">f we can't get back far enough to form a </w:t>
      </w:r>
      <w:r w:rsidR="004A2DCE">
        <w:t>45°</w:t>
      </w:r>
      <w:r w:rsidRPr="00F6545E">
        <w:rPr>
          <w:rFonts w:eastAsiaTheme="minorEastAsia"/>
          <w:color w:val="000000"/>
          <w:shd w:val="clear" w:color="auto" w:fill="FFFFFF"/>
        </w:rPr>
        <w:t xml:space="preserve"> angle</w:t>
      </w:r>
      <w:r>
        <w:rPr>
          <w:rFonts w:eastAsiaTheme="minorEastAsia"/>
          <w:color w:val="000000"/>
          <w:shd w:val="clear" w:color="auto" w:fill="FFFFFF"/>
        </w:rPr>
        <w:t>,</w:t>
      </w:r>
      <w:r w:rsidRPr="00F6545E">
        <w:rPr>
          <w:rFonts w:eastAsiaTheme="minorEastAsia"/>
          <w:color w:val="000000"/>
          <w:shd w:val="clear" w:color="auto" w:fill="FFFFFF"/>
        </w:rPr>
        <w:t xml:space="preserve"> </w:t>
      </w:r>
      <w:r>
        <w:rPr>
          <w:color w:val="000000"/>
          <w:shd w:val="clear" w:color="auto" w:fill="FFFFFF"/>
        </w:rPr>
        <w:t>h</w:t>
      </w:r>
      <w:r w:rsidRPr="00F6545E">
        <w:rPr>
          <w:color w:val="000000"/>
          <w:shd w:val="clear" w:color="auto" w:fill="FFFFFF"/>
        </w:rPr>
        <w:t xml:space="preserve">ow could you measure the height </w:t>
      </w:r>
      <w:r>
        <w:rPr>
          <w:color w:val="000000"/>
          <w:shd w:val="clear" w:color="auto" w:fill="FFFFFF"/>
        </w:rPr>
        <w:t>of the tree</w:t>
      </w:r>
      <w:r w:rsidRPr="00F6545E">
        <w:rPr>
          <w:color w:val="000000"/>
          <w:shd w:val="clear" w:color="auto" w:fill="FFFFFF"/>
        </w:rPr>
        <w:t>?</w:t>
      </w:r>
    </w:p>
    <w:p w14:paraId="6BE682C1" w14:textId="43E6D197" w:rsidR="00F6545E" w:rsidRDefault="00A81A0C" w:rsidP="00642614">
      <w:pPr>
        <w:pStyle w:val="ListNumber2"/>
        <w:rPr>
          <w:color w:val="000000"/>
          <w:shd w:val="clear" w:color="auto" w:fill="FFFFFF"/>
        </w:rPr>
      </w:pPr>
      <w:r>
        <w:rPr>
          <w:color w:val="000000"/>
          <w:shd w:val="clear" w:color="auto" w:fill="FFFFFF"/>
        </w:rPr>
        <w:t>What happens to the angle if we move closer to the tree?</w:t>
      </w:r>
    </w:p>
    <w:p w14:paraId="09036FDE" w14:textId="3EB36FEB" w:rsidR="00A81A0C" w:rsidRDefault="00A81A0C" w:rsidP="00642614">
      <w:pPr>
        <w:pStyle w:val="ListNumber2"/>
        <w:rPr>
          <w:color w:val="000000"/>
          <w:shd w:val="clear" w:color="auto" w:fill="FFFFFF"/>
        </w:rPr>
      </w:pPr>
      <w:r>
        <w:rPr>
          <w:color w:val="000000"/>
          <w:shd w:val="clear" w:color="auto" w:fill="FFFFFF"/>
        </w:rPr>
        <w:t xml:space="preserve">What happens to the ratio of the </w:t>
      </w:r>
      <w:r w:rsidR="00642614">
        <w:rPr>
          <w:color w:val="000000"/>
          <w:shd w:val="clear" w:color="auto" w:fill="FFFFFF"/>
        </w:rPr>
        <w:t xml:space="preserve">2 </w:t>
      </w:r>
      <w:r>
        <w:rPr>
          <w:color w:val="000000"/>
          <w:shd w:val="clear" w:color="auto" w:fill="FFFFFF"/>
        </w:rPr>
        <w:t>sides of the triangle?</w:t>
      </w:r>
    </w:p>
    <w:p w14:paraId="3433438A" w14:textId="435D8904" w:rsidR="00A47FF3" w:rsidRPr="00642614" w:rsidRDefault="003D056C" w:rsidP="00642614">
      <w:pPr>
        <w:pStyle w:val="FeatureBox"/>
      </w:pPr>
      <w:r w:rsidRPr="00642614">
        <w:lastRenderedPageBreak/>
        <w:t>Consider finding such a tree or building, where a fence or other object prevents you from standing far</w:t>
      </w:r>
      <w:r w:rsidR="00D67CA1" w:rsidRPr="00642614">
        <w:t xml:space="preserve"> enough</w:t>
      </w:r>
      <w:r w:rsidRPr="00642614">
        <w:t xml:space="preserve"> back to obtain a </w:t>
      </w:r>
      <w:r w:rsidR="006C7B79" w:rsidRPr="00642614">
        <w:t>45-degree</w:t>
      </w:r>
      <w:r w:rsidRPr="00642614">
        <w:t xml:space="preserve"> angle to aid this discussion</w:t>
      </w:r>
      <w:r w:rsidR="0017782A" w:rsidRPr="00642614">
        <w:t>.</w:t>
      </w:r>
    </w:p>
    <w:p w14:paraId="0B08D530" w14:textId="367F5117" w:rsidR="0085523D" w:rsidRPr="00642614" w:rsidRDefault="0085523D" w:rsidP="00642614">
      <w:pPr>
        <w:pStyle w:val="ListNumber"/>
      </w:pPr>
      <w:r w:rsidRPr="00642614">
        <w:t xml:space="preserve">Give students access to the Desmos graph </w:t>
      </w:r>
      <w:hyperlink r:id="rId15" w:history="1">
        <w:r w:rsidR="002D3089" w:rsidRPr="00B51932">
          <w:rPr>
            <w:rStyle w:val="Hyperlink"/>
          </w:rPr>
          <w:t>Smaller angles scenario</w:t>
        </w:r>
      </w:hyperlink>
      <w:r w:rsidR="002D3089" w:rsidRPr="00B51932">
        <w:t xml:space="preserve"> </w:t>
      </w:r>
      <w:r w:rsidR="002D3089" w:rsidRPr="00642614">
        <w:t>(</w:t>
      </w:r>
      <w:hyperlink r:id="rId16" w:history="1">
        <w:r w:rsidR="002D3089" w:rsidRPr="00642614">
          <w:rPr>
            <w:rStyle w:val="Hyperlink"/>
          </w:rPr>
          <w:t>bit.ly/desmossmalleranglesscenario</w:t>
        </w:r>
      </w:hyperlink>
      <w:r w:rsidR="002D3089" w:rsidRPr="00642614">
        <w:t xml:space="preserve">) </w:t>
      </w:r>
      <w:r w:rsidRPr="00642614">
        <w:t xml:space="preserve">or show the associated PowerPoint. Use strategies such as </w:t>
      </w:r>
      <w:hyperlink r:id="rId17" w:history="1">
        <w:r w:rsidR="00642614" w:rsidRPr="00212028">
          <w:rPr>
            <w:rStyle w:val="Hyperlink"/>
          </w:rPr>
          <w:t>Think-Pair-Share</w:t>
        </w:r>
      </w:hyperlink>
      <w:r w:rsidRPr="00642614">
        <w:t xml:space="preserve"> (</w:t>
      </w:r>
      <w:hyperlink r:id="rId18">
        <w:r w:rsidRPr="00642614">
          <w:rPr>
            <w:rStyle w:val="Hyperlink"/>
          </w:rPr>
          <w:t>bit.ly/thinkpairsharestrategy</w:t>
        </w:r>
      </w:hyperlink>
      <w:r w:rsidRPr="00642614">
        <w:t>) to discuss the following questions.</w:t>
      </w:r>
    </w:p>
    <w:p w14:paraId="6CE755F3" w14:textId="781E747E" w:rsidR="0085523D" w:rsidRPr="00642614" w:rsidRDefault="0085523D" w:rsidP="00642614">
      <w:pPr>
        <w:pStyle w:val="ListNumber2"/>
        <w:numPr>
          <w:ilvl w:val="0"/>
          <w:numId w:val="29"/>
        </w:numPr>
        <w:rPr>
          <w:color w:val="000000"/>
          <w:shd w:val="clear" w:color="auto" w:fill="FFFFFF"/>
        </w:rPr>
      </w:pPr>
      <w:r w:rsidRPr="00642614">
        <w:rPr>
          <w:color w:val="000000"/>
          <w:shd w:val="clear" w:color="auto" w:fill="FFFFFF"/>
        </w:rPr>
        <w:t xml:space="preserve">If we can't get </w:t>
      </w:r>
      <w:r w:rsidR="002D3089" w:rsidRPr="00642614">
        <w:rPr>
          <w:color w:val="000000"/>
          <w:shd w:val="clear" w:color="auto" w:fill="FFFFFF"/>
        </w:rPr>
        <w:t xml:space="preserve">close enough </w:t>
      </w:r>
      <w:r w:rsidRPr="00642614">
        <w:rPr>
          <w:color w:val="000000"/>
          <w:shd w:val="clear" w:color="auto" w:fill="FFFFFF"/>
        </w:rPr>
        <w:t xml:space="preserve">to form a </w:t>
      </w:r>
      <w:r w:rsidR="004A2DCE">
        <w:t xml:space="preserve">45° </w:t>
      </w:r>
      <w:r w:rsidRPr="00642614">
        <w:rPr>
          <w:rFonts w:eastAsiaTheme="minorEastAsia"/>
          <w:color w:val="000000"/>
          <w:shd w:val="clear" w:color="auto" w:fill="FFFFFF"/>
        </w:rPr>
        <w:t xml:space="preserve">angle, </w:t>
      </w:r>
      <w:r w:rsidRPr="00642614">
        <w:rPr>
          <w:color w:val="000000"/>
          <w:shd w:val="clear" w:color="auto" w:fill="FFFFFF"/>
        </w:rPr>
        <w:t>how could you measure the height of the tree?</w:t>
      </w:r>
    </w:p>
    <w:p w14:paraId="01D92F00" w14:textId="7CADF106" w:rsidR="0085523D" w:rsidRDefault="0085523D" w:rsidP="00642614">
      <w:pPr>
        <w:pStyle w:val="ListNumber2"/>
        <w:rPr>
          <w:color w:val="000000"/>
          <w:shd w:val="clear" w:color="auto" w:fill="FFFFFF"/>
        </w:rPr>
      </w:pPr>
      <w:r>
        <w:rPr>
          <w:color w:val="000000"/>
          <w:shd w:val="clear" w:color="auto" w:fill="FFFFFF"/>
        </w:rPr>
        <w:t xml:space="preserve">What happens to the angle if we move </w:t>
      </w:r>
      <w:r w:rsidR="002D3089">
        <w:rPr>
          <w:color w:val="000000"/>
          <w:shd w:val="clear" w:color="auto" w:fill="FFFFFF"/>
        </w:rPr>
        <w:t>further from</w:t>
      </w:r>
      <w:r>
        <w:rPr>
          <w:color w:val="000000"/>
          <w:shd w:val="clear" w:color="auto" w:fill="FFFFFF"/>
        </w:rPr>
        <w:t xml:space="preserve"> the tree?</w:t>
      </w:r>
    </w:p>
    <w:p w14:paraId="026580BF" w14:textId="4D56BEAA" w:rsidR="0085523D" w:rsidRPr="0085523D" w:rsidRDefault="0085523D" w:rsidP="00642614">
      <w:pPr>
        <w:pStyle w:val="ListNumber2"/>
        <w:rPr>
          <w:color w:val="000000"/>
          <w:shd w:val="clear" w:color="auto" w:fill="FFFFFF"/>
        </w:rPr>
      </w:pPr>
      <w:r>
        <w:rPr>
          <w:color w:val="000000"/>
          <w:shd w:val="clear" w:color="auto" w:fill="FFFFFF"/>
        </w:rPr>
        <w:t xml:space="preserve">What happens to the ratio of the </w:t>
      </w:r>
      <w:r w:rsidR="000A2C0F">
        <w:rPr>
          <w:color w:val="000000"/>
          <w:shd w:val="clear" w:color="auto" w:fill="FFFFFF"/>
        </w:rPr>
        <w:t xml:space="preserve">2 </w:t>
      </w:r>
      <w:r>
        <w:rPr>
          <w:color w:val="000000"/>
          <w:shd w:val="clear" w:color="auto" w:fill="FFFFFF"/>
        </w:rPr>
        <w:t>sides of the triangle?</w:t>
      </w:r>
    </w:p>
    <w:p w14:paraId="5450BADD" w14:textId="3FFC4A08" w:rsidR="003E04E0" w:rsidRPr="00642614" w:rsidRDefault="003E04E0" w:rsidP="00642614">
      <w:pPr>
        <w:pStyle w:val="FeatureBox"/>
      </w:pPr>
      <w:r w:rsidRPr="00642614">
        <w:t>Consider finding such a tree or building in the distance, where the building is close and tall enough to be seen, but far enough offsite to not get close to it without leaving school grounds</w:t>
      </w:r>
      <w:r w:rsidR="00372C82" w:rsidRPr="00642614">
        <w:t>.</w:t>
      </w:r>
    </w:p>
    <w:p w14:paraId="3DD0F9CA" w14:textId="77777777" w:rsidR="00A47FF3" w:rsidRPr="00642614" w:rsidRDefault="00A47FF3" w:rsidP="00642614">
      <w:r>
        <w:br w:type="page"/>
      </w:r>
    </w:p>
    <w:p w14:paraId="2F468947" w14:textId="0D8F5996" w:rsidR="00A51D10" w:rsidRPr="00642614" w:rsidRDefault="00A51D10" w:rsidP="00642614">
      <w:pPr>
        <w:pStyle w:val="Heading3"/>
      </w:pPr>
      <w:r>
        <w:lastRenderedPageBreak/>
        <w:t>Explore</w:t>
      </w:r>
    </w:p>
    <w:p w14:paraId="4F6C7B53" w14:textId="6769FE2A" w:rsidR="007E1BEF" w:rsidRPr="00642614" w:rsidRDefault="007E1BEF" w:rsidP="00642614">
      <w:r w:rsidRPr="00642614">
        <w:t>Students draw right-angled triangles with heights that are double the distance from the object, triple the distance, and so on. They find angles that create these ratios and use these triangles to find heights of objects.</w:t>
      </w:r>
    </w:p>
    <w:p w14:paraId="33142397" w14:textId="7BC20874" w:rsidR="006F5607" w:rsidRDefault="006F5607" w:rsidP="006F5607">
      <w:pPr>
        <w:pStyle w:val="FeatureBox"/>
      </w:pPr>
      <w:r>
        <w:t xml:space="preserve">The exploration below can be conducted via Desmos in the activities, </w:t>
      </w:r>
      <w:hyperlink r:id="rId19" w:history="1">
        <w:r w:rsidRPr="00212028">
          <w:rPr>
            <w:rStyle w:val="Hyperlink"/>
            <w:i/>
            <w:iCs/>
          </w:rPr>
          <w:t>Larger angles</w:t>
        </w:r>
      </w:hyperlink>
      <w:r>
        <w:t xml:space="preserve"> (</w:t>
      </w:r>
      <w:hyperlink r:id="rId20" w:history="1">
        <w:r w:rsidRPr="00F06B42">
          <w:rPr>
            <w:rStyle w:val="Hyperlink"/>
          </w:rPr>
          <w:t>bit.ly/desmoslargerangles</w:t>
        </w:r>
      </w:hyperlink>
      <w:r>
        <w:t xml:space="preserve">) and </w:t>
      </w:r>
      <w:hyperlink r:id="rId21" w:history="1">
        <w:r w:rsidRPr="005C1566">
          <w:rPr>
            <w:rStyle w:val="Hyperlink"/>
            <w:i/>
            <w:iCs/>
          </w:rPr>
          <w:t>Smaller angles</w:t>
        </w:r>
      </w:hyperlink>
      <w:r>
        <w:t xml:space="preserve"> (</w:t>
      </w:r>
      <w:hyperlink r:id="rId22" w:history="1">
        <w:r w:rsidRPr="00F06B42">
          <w:rPr>
            <w:rStyle w:val="Hyperlink"/>
          </w:rPr>
          <w:t>bit.ly/desmossmallerangles</w:t>
        </w:r>
      </w:hyperlink>
      <w:r>
        <w:t>).</w:t>
      </w:r>
    </w:p>
    <w:p w14:paraId="14F8765D" w14:textId="410FE3EA" w:rsidR="007E1BEF" w:rsidRPr="00642614" w:rsidRDefault="007E1BEF" w:rsidP="00642614">
      <w:pPr>
        <w:pStyle w:val="Heading4"/>
      </w:pPr>
      <w:r>
        <w:rPr>
          <w:lang w:eastAsia="zh-CN"/>
        </w:rPr>
        <w:t>Equipment</w:t>
      </w:r>
    </w:p>
    <w:p w14:paraId="19A75171" w14:textId="1643C797" w:rsidR="00B15CD7" w:rsidRPr="00642614" w:rsidRDefault="00B15CD7" w:rsidP="00642614">
      <w:pPr>
        <w:pStyle w:val="ListBullet"/>
      </w:pPr>
      <w:r w:rsidRPr="00642614">
        <w:t>Class set of protractors</w:t>
      </w:r>
    </w:p>
    <w:p w14:paraId="2F6BE4CF" w14:textId="414CA061" w:rsidR="00B15CD7" w:rsidRPr="00642614" w:rsidRDefault="00B15CD7" w:rsidP="00642614">
      <w:pPr>
        <w:pStyle w:val="ListBullet"/>
      </w:pPr>
      <w:r w:rsidRPr="00642614">
        <w:t>Class set of rulers</w:t>
      </w:r>
    </w:p>
    <w:p w14:paraId="53AFFAB0" w14:textId="33B18FBE" w:rsidR="000A49D0" w:rsidRPr="00642614" w:rsidRDefault="0063674C" w:rsidP="00642614">
      <w:pPr>
        <w:pStyle w:val="ListBullet"/>
        <w:rPr>
          <w:lang w:eastAsia="zh-CN"/>
        </w:rPr>
      </w:pPr>
      <w:r w:rsidRPr="00642614">
        <w:t>Grid paper</w:t>
      </w:r>
      <w:r w:rsidR="00116930" w:rsidRPr="00642614">
        <w:t xml:space="preserve"> (ideally 1</w:t>
      </w:r>
      <w:r w:rsidR="00642614" w:rsidRPr="00642614">
        <w:t> </w:t>
      </w:r>
      <w:r w:rsidR="00116930" w:rsidRPr="00642614">
        <w:t>cm grid)</w:t>
      </w:r>
    </w:p>
    <w:p w14:paraId="771CA993" w14:textId="13921EA9" w:rsidR="00CF0ACB" w:rsidRDefault="000A49D0" w:rsidP="00537D5E">
      <w:pPr>
        <w:pStyle w:val="ListNumber"/>
        <w:numPr>
          <w:ilvl w:val="0"/>
          <w:numId w:val="38"/>
        </w:numPr>
      </w:pPr>
      <w:r w:rsidRPr="00D22DA6">
        <w:t xml:space="preserve">Discuss with students that while we cannot easily </w:t>
      </w:r>
      <w:r w:rsidR="00890E29" w:rsidRPr="00D22DA6">
        <w:t xml:space="preserve">find the height of these </w:t>
      </w:r>
      <w:r w:rsidRPr="00D22DA6">
        <w:t>very tall objects</w:t>
      </w:r>
      <w:r w:rsidR="00890E29" w:rsidRPr="00D22DA6">
        <w:t xml:space="preserve"> using our </w:t>
      </w:r>
      <w:r w:rsidR="004A2DCE">
        <w:t>45°</w:t>
      </w:r>
      <w:r w:rsidR="00890E29" w:rsidRPr="00D22DA6">
        <w:t xml:space="preserve"> angles as we did last lesson</w:t>
      </w:r>
      <w:r w:rsidRPr="00D22DA6">
        <w:t xml:space="preserve">, we can </w:t>
      </w:r>
      <w:r w:rsidR="00890E29" w:rsidRPr="00D22DA6">
        <w:t>find other relationships for larger angles that can be almost as simple</w:t>
      </w:r>
      <w:r w:rsidRPr="00D22DA6">
        <w:t>.</w:t>
      </w:r>
    </w:p>
    <w:p w14:paraId="289202E3" w14:textId="57A8897A" w:rsidR="00537D5E" w:rsidRPr="00F7396C" w:rsidRDefault="000A49D0" w:rsidP="00CF0ACB">
      <w:pPr>
        <w:pStyle w:val="ListNumber"/>
        <w:numPr>
          <w:ilvl w:val="0"/>
          <w:numId w:val="0"/>
        </w:numPr>
        <w:ind w:left="567"/>
      </w:pPr>
      <w:r>
        <w:t>Given a ruler</w:t>
      </w:r>
      <w:r w:rsidR="00116930">
        <w:t>,</w:t>
      </w:r>
      <w:r>
        <w:t xml:space="preserve"> protractor</w:t>
      </w:r>
      <w:r w:rsidR="00116930">
        <w:t xml:space="preserve"> and grid paper</w:t>
      </w:r>
      <w:r>
        <w:t xml:space="preserve">, all students draw a right-angle and measure </w:t>
      </w:r>
      <w:r w:rsidR="00890E29">
        <w:t xml:space="preserve">and mark the </w:t>
      </w:r>
      <w:r w:rsidR="00890E29" w:rsidRPr="00CF0ACB">
        <w:rPr>
          <w:i/>
          <w:iCs/>
        </w:rPr>
        <w:t>base</w:t>
      </w:r>
      <w:r w:rsidR="00890E29">
        <w:t xml:space="preserve"> length</w:t>
      </w:r>
      <w:r w:rsidR="00890E29" w:rsidRPr="005A1480">
        <w:t xml:space="preserve">. </w:t>
      </w:r>
      <w:r w:rsidR="00146C61" w:rsidRPr="005A1480">
        <w:t>Students can choose any length</w:t>
      </w:r>
      <w:r w:rsidR="00494C50" w:rsidRPr="005A1480">
        <w:t>.</w:t>
      </w:r>
      <w:r w:rsidR="00146C61" w:rsidRPr="005A1480">
        <w:t xml:space="preserve"> </w:t>
      </w:r>
      <w:r w:rsidR="00494C50" w:rsidRPr="005A1480">
        <w:t>T</w:t>
      </w:r>
      <w:r w:rsidR="00146C61" w:rsidRPr="005A1480">
        <w:t>he example below show</w:t>
      </w:r>
      <w:r w:rsidR="00267A6F" w:rsidRPr="005A1480">
        <w:t>s</w:t>
      </w:r>
      <w:r w:rsidR="00146C61" w:rsidRPr="005A1480">
        <w:t xml:space="preserve"> 3 centimetres.</w:t>
      </w:r>
    </w:p>
    <w:p w14:paraId="14A72005" w14:textId="072BB30D" w:rsidR="00E46DB8" w:rsidRDefault="003C6FED" w:rsidP="007D37B0">
      <w:pPr>
        <w:pStyle w:val="Caption"/>
      </w:pPr>
      <w:r>
        <w:t xml:space="preserve">Figure </w:t>
      </w:r>
      <w:r>
        <w:fldChar w:fldCharType="begin"/>
      </w:r>
      <w:r>
        <w:instrText xml:space="preserve"> SEQ Figure \* ARABIC </w:instrText>
      </w:r>
      <w:r>
        <w:fldChar w:fldCharType="separate"/>
      </w:r>
      <w:r w:rsidR="008C219D">
        <w:rPr>
          <w:noProof/>
        </w:rPr>
        <w:t>2</w:t>
      </w:r>
      <w:r>
        <w:fldChar w:fldCharType="end"/>
      </w:r>
      <w:r>
        <w:t xml:space="preserve"> – pair of perpendicular lines</w:t>
      </w:r>
    </w:p>
    <w:p w14:paraId="334A00E3" w14:textId="23059781" w:rsidR="005A1480" w:rsidRDefault="00D65E6B" w:rsidP="00445350">
      <w:r w:rsidRPr="00445350">
        <w:rPr>
          <w:noProof/>
        </w:rPr>
        <w:drawing>
          <wp:inline distT="0" distB="0" distL="0" distR="0" wp14:anchorId="5BC9C6CE" wp14:editId="523FE475">
            <wp:extent cx="3355372" cy="1415332"/>
            <wp:effectExtent l="0" t="0" r="0" b="0"/>
            <wp:docPr id="10" name="Picture 10" descr="A pair of perpendicular lines, with the base line labelled as 3 cm, on a 1 cm gri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air of perpendicular lines, with the base line labelled as 3 cm, on a 1 cm grid. "/>
                    <pic:cNvPicPr/>
                  </pic:nvPicPr>
                  <pic:blipFill>
                    <a:blip r:embed="rId23"/>
                    <a:stretch>
                      <a:fillRect/>
                    </a:stretch>
                  </pic:blipFill>
                  <pic:spPr>
                    <a:xfrm>
                      <a:off x="0" y="0"/>
                      <a:ext cx="3386649" cy="1428525"/>
                    </a:xfrm>
                    <a:prstGeom prst="rect">
                      <a:avLst/>
                    </a:prstGeom>
                  </pic:spPr>
                </pic:pic>
              </a:graphicData>
            </a:graphic>
          </wp:inline>
        </w:drawing>
      </w:r>
    </w:p>
    <w:p w14:paraId="533395CA" w14:textId="77777777" w:rsidR="005A1480" w:rsidRDefault="005A1480">
      <w:r>
        <w:br w:type="page"/>
      </w:r>
    </w:p>
    <w:p w14:paraId="6C46AEF5" w14:textId="38C364FB" w:rsidR="00536A97" w:rsidRDefault="00146C61" w:rsidP="00536A97">
      <w:pPr>
        <w:pStyle w:val="ListNumber"/>
      </w:pPr>
      <w:r w:rsidRPr="00536A97">
        <w:lastRenderedPageBreak/>
        <w:t>Extend the height of the triangle so that it is double the length of the base.</w:t>
      </w:r>
    </w:p>
    <w:p w14:paraId="3B05BBBD" w14:textId="0C26CD4D" w:rsidR="00CC6FE3" w:rsidRPr="00CC6FE3" w:rsidRDefault="00CC6FE3" w:rsidP="007D37B0">
      <w:pPr>
        <w:pStyle w:val="Caption"/>
      </w:pPr>
      <w:r>
        <w:t xml:space="preserve">Figure </w:t>
      </w:r>
      <w:r>
        <w:fldChar w:fldCharType="begin"/>
      </w:r>
      <w:r>
        <w:instrText xml:space="preserve"> SEQ Figure \* ARABIC </w:instrText>
      </w:r>
      <w:r>
        <w:fldChar w:fldCharType="separate"/>
      </w:r>
      <w:r w:rsidR="008C219D">
        <w:rPr>
          <w:noProof/>
        </w:rPr>
        <w:t>3</w:t>
      </w:r>
      <w:r>
        <w:fldChar w:fldCharType="end"/>
      </w:r>
      <w:r>
        <w:t xml:space="preserve"> –pair of perpendicular lines with base line of 3</w:t>
      </w:r>
      <w:r w:rsidR="008A4011">
        <w:t xml:space="preserve"> </w:t>
      </w:r>
      <w:r>
        <w:t>cm and vertical line of 6cm</w:t>
      </w:r>
    </w:p>
    <w:p w14:paraId="1B61A282" w14:textId="6EB2D022" w:rsidR="005A1480" w:rsidRDefault="00246A7A" w:rsidP="00536A97">
      <w:r w:rsidRPr="00536A97">
        <w:rPr>
          <w:noProof/>
        </w:rPr>
        <w:drawing>
          <wp:inline distT="0" distB="0" distL="0" distR="0" wp14:anchorId="3FB2F7AB" wp14:editId="6C0E416F">
            <wp:extent cx="1988651" cy="3347499"/>
            <wp:effectExtent l="0" t="0" r="0" b="5715"/>
            <wp:docPr id="11" name="Picture 11" descr="A pair of perpendicular lines, with the horizontal line labelled as 3 cm and the vertical line labelled as 6 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air of perpendicular lines, with the horizontal line labelled as 3 cm and the vertical line labelled as 6 cm. "/>
                    <pic:cNvPicPr/>
                  </pic:nvPicPr>
                  <pic:blipFill>
                    <a:blip r:embed="rId24"/>
                    <a:stretch>
                      <a:fillRect/>
                    </a:stretch>
                  </pic:blipFill>
                  <pic:spPr>
                    <a:xfrm>
                      <a:off x="0" y="0"/>
                      <a:ext cx="1993275" cy="3355283"/>
                    </a:xfrm>
                    <a:prstGeom prst="rect">
                      <a:avLst/>
                    </a:prstGeom>
                  </pic:spPr>
                </pic:pic>
              </a:graphicData>
            </a:graphic>
          </wp:inline>
        </w:drawing>
      </w:r>
    </w:p>
    <w:p w14:paraId="1BD03E1F" w14:textId="05C0329D" w:rsidR="000A49D0" w:rsidRPr="002364FF" w:rsidRDefault="00267A6F" w:rsidP="002364FF">
      <w:pPr>
        <w:pStyle w:val="FeatureBox"/>
      </w:pPr>
      <w:r w:rsidRPr="002364FF">
        <w:t>I</w:t>
      </w:r>
      <w:r w:rsidR="004601A6" w:rsidRPr="002364FF">
        <w:t xml:space="preserve">t is important to highlight the language of the ratio </w:t>
      </w:r>
      <w:r w:rsidR="00F33977" w:rsidRPr="002364FF">
        <w:t>that</w:t>
      </w:r>
      <w:r w:rsidR="004601A6" w:rsidRPr="002364FF">
        <w:t xml:space="preserve"> the</w:t>
      </w:r>
      <w:r w:rsidR="00F63C2F" w:rsidRPr="002364FF">
        <w:t xml:space="preserve"> </w:t>
      </w:r>
      <w:r w:rsidR="00022C30" w:rsidRPr="002364FF">
        <w:t>height</w:t>
      </w:r>
      <w:r w:rsidR="004601A6" w:rsidRPr="002364FF">
        <w:t xml:space="preserve"> length to the </w:t>
      </w:r>
      <w:r w:rsidR="00022C30" w:rsidRPr="002364FF">
        <w:t>base</w:t>
      </w:r>
      <w:r w:rsidR="004601A6" w:rsidRPr="002364FF">
        <w:t xml:space="preserve"> length is </w:t>
      </w:r>
      <w:r w:rsidR="00F33977" w:rsidRPr="002364FF">
        <w:t>2:1</w:t>
      </w:r>
      <w:r w:rsidR="006B6547" w:rsidRPr="002364FF">
        <w:t>.</w:t>
      </w:r>
    </w:p>
    <w:p w14:paraId="7BA86A78" w14:textId="78E649A1" w:rsidR="00D84460" w:rsidRDefault="004601A6" w:rsidP="00D84460">
      <w:pPr>
        <w:pStyle w:val="ListNumber"/>
      </w:pPr>
      <w:r w:rsidRPr="00D84460">
        <w:t>Student</w:t>
      </w:r>
      <w:r w:rsidR="00DA70A4" w:rsidRPr="00D84460">
        <w:t>s</w:t>
      </w:r>
      <w:r w:rsidRPr="00D84460">
        <w:t xml:space="preserve"> j</w:t>
      </w:r>
      <w:r w:rsidR="000A49D0" w:rsidRPr="00D84460">
        <w:t xml:space="preserve">oin the sides to form a right-angled </w:t>
      </w:r>
      <w:r w:rsidR="004F5274" w:rsidRPr="00D84460">
        <w:t>triangle and</w:t>
      </w:r>
      <w:r w:rsidR="000A49D0" w:rsidRPr="00D84460">
        <w:t xml:space="preserve"> measure the base angle.</w:t>
      </w:r>
    </w:p>
    <w:p w14:paraId="35A3955B" w14:textId="0A376804" w:rsidR="00357CFE" w:rsidRPr="00357CFE" w:rsidRDefault="00357CFE" w:rsidP="007D37B0">
      <w:pPr>
        <w:pStyle w:val="Caption"/>
      </w:pPr>
      <w:r>
        <w:t xml:space="preserve">Figure </w:t>
      </w:r>
      <w:r>
        <w:fldChar w:fldCharType="begin"/>
      </w:r>
      <w:r>
        <w:instrText xml:space="preserve"> SEQ Figure \* ARABIC </w:instrText>
      </w:r>
      <w:r>
        <w:fldChar w:fldCharType="separate"/>
      </w:r>
      <w:r w:rsidR="008C219D">
        <w:rPr>
          <w:noProof/>
        </w:rPr>
        <w:t>4</w:t>
      </w:r>
      <w:r>
        <w:fldChar w:fldCharType="end"/>
      </w:r>
      <w:r>
        <w:t xml:space="preserve"> – right-angled triangle</w:t>
      </w:r>
      <w:r w:rsidR="006569F3">
        <w:t>, 3 cm × 6 cm</w:t>
      </w:r>
    </w:p>
    <w:p w14:paraId="0BD3DC13" w14:textId="55AA2709" w:rsidR="00D84460" w:rsidRDefault="005B7CDA" w:rsidP="00D84460">
      <w:r w:rsidRPr="00D84460">
        <w:rPr>
          <w:noProof/>
        </w:rPr>
        <w:drawing>
          <wp:inline distT="0" distB="0" distL="0" distR="0" wp14:anchorId="0A3CDF94" wp14:editId="2518CDA8">
            <wp:extent cx="1835150" cy="2773470"/>
            <wp:effectExtent l="0" t="0" r="0" b="8255"/>
            <wp:docPr id="12" name="Picture 12" descr="A right angled triangle, the horizonal line of the triangle is labelled 3 centimetres, the vertical line of the triangle is labelled 6 centimetres on a 1 centimetre grid. The angle between the horizontal side and the hypotenuse is labelled 63 degre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right angled triangle, the horizonal line of the triangle is labelled 3 centimetres, the vertical line of the triangle is labelled 6 centimetres on a 1 centimetre grid. The angle between the horizontal side and the hypotenuse is labelled 63 degrees. "/>
                    <pic:cNvPicPr/>
                  </pic:nvPicPr>
                  <pic:blipFill>
                    <a:blip r:embed="rId25"/>
                    <a:stretch>
                      <a:fillRect/>
                    </a:stretch>
                  </pic:blipFill>
                  <pic:spPr>
                    <a:xfrm>
                      <a:off x="0" y="0"/>
                      <a:ext cx="1850869" cy="2797227"/>
                    </a:xfrm>
                    <a:prstGeom prst="rect">
                      <a:avLst/>
                    </a:prstGeom>
                  </pic:spPr>
                </pic:pic>
              </a:graphicData>
            </a:graphic>
          </wp:inline>
        </w:drawing>
      </w:r>
    </w:p>
    <w:p w14:paraId="22048504" w14:textId="7DED2425" w:rsidR="000A49D0" w:rsidRDefault="000A49D0" w:rsidP="00D84460">
      <w:pPr>
        <w:pStyle w:val="ListNumber"/>
        <w:numPr>
          <w:ilvl w:val="0"/>
          <w:numId w:val="0"/>
        </w:numPr>
        <w:ind w:left="567"/>
      </w:pPr>
      <w:r>
        <w:lastRenderedPageBreak/>
        <w:t xml:space="preserve">All students should have different </w:t>
      </w:r>
      <w:r w:rsidR="004F5274">
        <w:t>triangles and</w:t>
      </w:r>
      <w:r>
        <w:t xml:space="preserve"> should be challenged to discuss and share what they find the same. (All triangles should have approximately </w:t>
      </w:r>
      <w:r w:rsidR="004A2DCE">
        <w:t xml:space="preserve">63° </w:t>
      </w:r>
      <w:r>
        <w:t>angles at the base).</w:t>
      </w:r>
    </w:p>
    <w:p w14:paraId="31CAE92F" w14:textId="1189AE37" w:rsidR="00D84460" w:rsidRDefault="004601A6" w:rsidP="00D84460">
      <w:pPr>
        <w:pStyle w:val="ListNumber"/>
      </w:pPr>
      <w:r w:rsidRPr="00D84460">
        <w:t xml:space="preserve">Pose the question, will a </w:t>
      </w:r>
      <w:r w:rsidR="004A2DCE">
        <w:t xml:space="preserve">63° </w:t>
      </w:r>
      <w:r w:rsidRPr="00D84460">
        <w:t>a</w:t>
      </w:r>
      <w:r w:rsidR="000A49D0" w:rsidRPr="00D84460">
        <w:t xml:space="preserve">ngle always make the </w:t>
      </w:r>
      <w:r w:rsidRPr="00D84460">
        <w:t>ratio of height to base, 2:1?</w:t>
      </w:r>
      <w:r w:rsidR="000A49D0" w:rsidRPr="00D84460">
        <w:t xml:space="preserve"> Challenge students to </w:t>
      </w:r>
      <w:r w:rsidRPr="00D84460">
        <w:t xml:space="preserve">approximately </w:t>
      </w:r>
      <w:r w:rsidR="000A49D0" w:rsidRPr="00D84460">
        <w:t xml:space="preserve">draw a </w:t>
      </w:r>
      <w:r w:rsidR="004A2DCE">
        <w:t xml:space="preserve">63° </w:t>
      </w:r>
      <w:r w:rsidR="000A49D0" w:rsidRPr="00D84460">
        <w:t>angle with their protractor</w:t>
      </w:r>
      <w:r w:rsidR="00534D57" w:rsidRPr="00D84460">
        <w:t xml:space="preserve"> on grid paper, as shown below</w:t>
      </w:r>
      <w:r w:rsidR="000A49D0" w:rsidRPr="00D84460">
        <w:t>.</w:t>
      </w:r>
    </w:p>
    <w:p w14:paraId="4B7FC3B3" w14:textId="7720D809" w:rsidR="00357CFE" w:rsidRPr="00357CFE" w:rsidRDefault="00357CFE" w:rsidP="007D37B0">
      <w:pPr>
        <w:pStyle w:val="Caption"/>
      </w:pPr>
      <w:r>
        <w:t xml:space="preserve">Figure </w:t>
      </w:r>
      <w:r>
        <w:fldChar w:fldCharType="begin"/>
      </w:r>
      <w:r>
        <w:instrText xml:space="preserve"> SEQ Figure \* ARABIC </w:instrText>
      </w:r>
      <w:r>
        <w:fldChar w:fldCharType="separate"/>
      </w:r>
      <w:r w:rsidR="008C219D">
        <w:rPr>
          <w:noProof/>
        </w:rPr>
        <w:t>5</w:t>
      </w:r>
      <w:r>
        <w:fldChar w:fldCharType="end"/>
      </w:r>
      <w:r>
        <w:t xml:space="preserve"> – an acute angle</w:t>
      </w:r>
    </w:p>
    <w:p w14:paraId="226F9C22" w14:textId="235DFEC2" w:rsidR="000A49D0" w:rsidRDefault="00C513E4" w:rsidP="00D84460">
      <w:r w:rsidRPr="00D84460">
        <w:rPr>
          <w:noProof/>
        </w:rPr>
        <w:drawing>
          <wp:inline distT="0" distB="0" distL="0" distR="0" wp14:anchorId="50C4027E" wp14:editId="186831F8">
            <wp:extent cx="1934285" cy="3307742"/>
            <wp:effectExtent l="0" t="0" r="8890" b="6985"/>
            <wp:docPr id="1" name="Picture 1" descr="An acute angle constructed on grid paper labelled as 63 degre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acute angle constructed on grid paper labelled as 63 degrees. "/>
                    <pic:cNvPicPr/>
                  </pic:nvPicPr>
                  <pic:blipFill>
                    <a:blip r:embed="rId26"/>
                    <a:stretch>
                      <a:fillRect/>
                    </a:stretch>
                  </pic:blipFill>
                  <pic:spPr>
                    <a:xfrm>
                      <a:off x="0" y="0"/>
                      <a:ext cx="1941697" cy="3320417"/>
                    </a:xfrm>
                    <a:prstGeom prst="rect">
                      <a:avLst/>
                    </a:prstGeom>
                  </pic:spPr>
                </pic:pic>
              </a:graphicData>
            </a:graphic>
          </wp:inline>
        </w:drawing>
      </w:r>
    </w:p>
    <w:p w14:paraId="53272BC0" w14:textId="420CBFF0" w:rsidR="006B129D" w:rsidRDefault="000A49D0">
      <w:pPr>
        <w:pStyle w:val="ListNumber"/>
      </w:pPr>
      <w:r>
        <w:t>Close the triangle at any size</w:t>
      </w:r>
      <w:r w:rsidR="00EF16D0">
        <w:t xml:space="preserve"> by forming a right angle</w:t>
      </w:r>
      <w:r>
        <w:t xml:space="preserve"> and measure the </w:t>
      </w:r>
      <w:r w:rsidR="00E248FE">
        <w:t xml:space="preserve">2 </w:t>
      </w:r>
      <w:r>
        <w:t>sides with a ruler</w:t>
      </w:r>
      <w:r w:rsidR="00EF16D0">
        <w:t xml:space="preserve"> </w:t>
      </w:r>
      <w:r w:rsidR="00C513E4">
        <w:t xml:space="preserve">or by counting the grid squares </w:t>
      </w:r>
      <w:r w:rsidR="00EF16D0">
        <w:t>as shown in an example below</w:t>
      </w:r>
      <w:r>
        <w:t>.</w:t>
      </w:r>
    </w:p>
    <w:p w14:paraId="681CC196" w14:textId="0198CAEA" w:rsidR="008231B2" w:rsidRPr="0094328C" w:rsidRDefault="0094328C" w:rsidP="0094328C">
      <w:pPr>
        <w:pStyle w:val="ListNumber"/>
        <w:numPr>
          <w:ilvl w:val="0"/>
          <w:numId w:val="0"/>
        </w:numPr>
        <w:rPr>
          <w:b/>
          <w:bCs/>
        </w:rPr>
      </w:pPr>
      <w:r w:rsidRPr="0094328C">
        <w:rPr>
          <w:b/>
          <w:bCs/>
        </w:rPr>
        <w:t xml:space="preserve">Figure </w:t>
      </w:r>
      <w:r w:rsidRPr="0094328C">
        <w:rPr>
          <w:b/>
          <w:bCs/>
        </w:rPr>
        <w:fldChar w:fldCharType="begin"/>
      </w:r>
      <w:r w:rsidRPr="0094328C">
        <w:rPr>
          <w:b/>
          <w:bCs/>
        </w:rPr>
        <w:instrText xml:space="preserve"> SEQ Figure \* ARABIC </w:instrText>
      </w:r>
      <w:r w:rsidRPr="0094328C">
        <w:rPr>
          <w:b/>
          <w:bCs/>
        </w:rPr>
        <w:fldChar w:fldCharType="separate"/>
      </w:r>
      <w:r w:rsidR="008C219D">
        <w:rPr>
          <w:b/>
          <w:bCs/>
          <w:noProof/>
        </w:rPr>
        <w:t>6</w:t>
      </w:r>
      <w:r w:rsidRPr="0094328C">
        <w:rPr>
          <w:b/>
          <w:bCs/>
        </w:rPr>
        <w:fldChar w:fldCharType="end"/>
      </w:r>
      <w:r w:rsidRPr="0094328C">
        <w:rPr>
          <w:b/>
          <w:bCs/>
        </w:rPr>
        <w:t xml:space="preserve"> – a right angled triangle</w:t>
      </w:r>
      <w:r w:rsidR="006569F3">
        <w:rPr>
          <w:b/>
          <w:bCs/>
        </w:rPr>
        <w:t>, 2 × 4 cm</w:t>
      </w:r>
    </w:p>
    <w:p w14:paraId="583D0F51" w14:textId="5885A445" w:rsidR="006B129D" w:rsidRDefault="00DB631B" w:rsidP="0094328C">
      <w:r w:rsidRPr="0094328C">
        <w:rPr>
          <w:noProof/>
        </w:rPr>
        <w:drawing>
          <wp:inline distT="0" distB="0" distL="0" distR="0" wp14:anchorId="0BA49C06" wp14:editId="11017D41">
            <wp:extent cx="1695450" cy="2277914"/>
            <wp:effectExtent l="0" t="0" r="0" b="8255"/>
            <wp:docPr id="25" name="Picture 25" descr="A right angled triangle on a 1 centimetre grid, the horizontal side is labelled 2 centimetres, the vertical side is labelled 4 centimetres. The angle between the horizontal side and the hypotenuse is labelled 63 degre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right angled triangle on a 1 centimetre grid, the horizontal side is labelled 2 centimetres, the vertical side is labelled 4 centimetres. The angle between the horizontal side and the hypotenuse is labelled 63 degrees. "/>
                    <pic:cNvPicPr/>
                  </pic:nvPicPr>
                  <pic:blipFill>
                    <a:blip r:embed="rId27"/>
                    <a:stretch>
                      <a:fillRect/>
                    </a:stretch>
                  </pic:blipFill>
                  <pic:spPr>
                    <a:xfrm>
                      <a:off x="0" y="0"/>
                      <a:ext cx="1702599" cy="2287519"/>
                    </a:xfrm>
                    <a:prstGeom prst="rect">
                      <a:avLst/>
                    </a:prstGeom>
                  </pic:spPr>
                </pic:pic>
              </a:graphicData>
            </a:graphic>
          </wp:inline>
        </w:drawing>
      </w:r>
    </w:p>
    <w:p w14:paraId="39BFBC62" w14:textId="39818013" w:rsidR="000A49D0" w:rsidRDefault="000A49D0" w:rsidP="006B129D">
      <w:pPr>
        <w:pStyle w:val="ListNumber"/>
        <w:numPr>
          <w:ilvl w:val="0"/>
          <w:numId w:val="0"/>
        </w:numPr>
        <w:ind w:left="567"/>
      </w:pPr>
      <w:r>
        <w:lastRenderedPageBreak/>
        <w:t>Again, students should discuss what they find in common.</w:t>
      </w:r>
    </w:p>
    <w:p w14:paraId="0A4D9CFA" w14:textId="4857B8F6" w:rsidR="006B129D" w:rsidRDefault="000A49D0" w:rsidP="00973C2F">
      <w:pPr>
        <w:pStyle w:val="ListNumber"/>
      </w:pPr>
      <w:r w:rsidRPr="006B129D">
        <w:t>Ask students to predict the height of a tree in the scenario below</w:t>
      </w:r>
      <w:r w:rsidR="00B60EA7" w:rsidRPr="006B129D">
        <w:t xml:space="preserve"> (this image is in the associated PowerPoint)</w:t>
      </w:r>
      <w:r w:rsidRPr="006B129D">
        <w:t>, where we know that we can see the height of the tree at a</w:t>
      </w:r>
      <w:r w:rsidR="003E04E0" w:rsidRPr="006B129D">
        <w:t xml:space="preserve"> </w:t>
      </w:r>
      <w:r w:rsidR="004A2DCE">
        <w:t xml:space="preserve">63° </w:t>
      </w:r>
      <w:r w:rsidRPr="006B129D">
        <w:t xml:space="preserve">angle, and we have measured the distance to the foot of the tree to be </w:t>
      </w:r>
      <w:r w:rsidR="00F62678" w:rsidRPr="006B129D">
        <w:t>8</w:t>
      </w:r>
      <w:r w:rsidR="006B129D" w:rsidRPr="006B129D">
        <w:t> </w:t>
      </w:r>
      <w:r w:rsidRPr="006B129D">
        <w:t>m.</w:t>
      </w:r>
    </w:p>
    <w:p w14:paraId="665063C7" w14:textId="685F9F77" w:rsidR="0094328C" w:rsidRPr="0094328C" w:rsidRDefault="0094328C" w:rsidP="007D37B0">
      <w:pPr>
        <w:pStyle w:val="Caption"/>
      </w:pPr>
      <w:r>
        <w:t xml:space="preserve">Figure </w:t>
      </w:r>
      <w:r>
        <w:fldChar w:fldCharType="begin"/>
      </w:r>
      <w:r>
        <w:instrText xml:space="preserve"> SEQ Figure \* ARABIC </w:instrText>
      </w:r>
      <w:r>
        <w:fldChar w:fldCharType="separate"/>
      </w:r>
      <w:r w:rsidR="008C219D">
        <w:rPr>
          <w:noProof/>
        </w:rPr>
        <w:t>7</w:t>
      </w:r>
      <w:r>
        <w:fldChar w:fldCharType="end"/>
      </w:r>
      <w:r>
        <w:t xml:space="preserve"> –</w:t>
      </w:r>
      <w:r>
        <w:rPr>
          <w:noProof/>
        </w:rPr>
        <w:t xml:space="preserve"> </w:t>
      </w:r>
      <w:r w:rsidR="006569F3">
        <w:rPr>
          <w:noProof/>
        </w:rPr>
        <w:t>image shows angle of 63° and distance of 8 m</w:t>
      </w:r>
    </w:p>
    <w:p w14:paraId="0BAACF26" w14:textId="079F925A" w:rsidR="000A49D0" w:rsidRDefault="00F62678" w:rsidP="006B129D">
      <w:r w:rsidRPr="006B129D">
        <w:rPr>
          <w:noProof/>
        </w:rPr>
        <w:drawing>
          <wp:inline distT="0" distB="0" distL="0" distR="0" wp14:anchorId="64117FDD" wp14:editId="5BC3E31D">
            <wp:extent cx="2999105" cy="2542719"/>
            <wp:effectExtent l="0" t="0" r="0" b="0"/>
            <wp:docPr id="14" name="Picture 14" descr="A wall, with a person standing to the right of it and a tree to the right of the person. The person is 8 m from the base of the tree. A line is drawn from the person to the top of the tree, the angle between this line and the ground is 63 degre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wall, with a person standing to the right of it and a tree to the right of the person. The person is 8 m from the base of the tree. A line is drawn from the person to the top of the tree, the angle between this line and the ground is 63 degrees. "/>
                    <pic:cNvPicPr/>
                  </pic:nvPicPr>
                  <pic:blipFill>
                    <a:blip r:embed="rId28"/>
                    <a:stretch>
                      <a:fillRect/>
                    </a:stretch>
                  </pic:blipFill>
                  <pic:spPr>
                    <a:xfrm>
                      <a:off x="0" y="0"/>
                      <a:ext cx="3004766" cy="2547518"/>
                    </a:xfrm>
                    <a:prstGeom prst="rect">
                      <a:avLst/>
                    </a:prstGeom>
                  </pic:spPr>
                </pic:pic>
              </a:graphicData>
            </a:graphic>
          </wp:inline>
        </w:drawing>
      </w:r>
    </w:p>
    <w:p w14:paraId="0FBE318F" w14:textId="54F787F4" w:rsidR="00C529A9" w:rsidRPr="00C529A9" w:rsidRDefault="00C529A9" w:rsidP="006B129D">
      <w:pPr>
        <w:rPr>
          <w:color w:val="000000"/>
          <w:sz w:val="20"/>
          <w:szCs w:val="20"/>
          <w:shd w:val="clear" w:color="auto" w:fill="FFFFFF"/>
        </w:rPr>
      </w:pPr>
      <w:r w:rsidRPr="00AE59D0">
        <w:rPr>
          <w:rStyle w:val="ui-provider"/>
          <w:sz w:val="20"/>
          <w:szCs w:val="20"/>
        </w:rPr>
        <w:t xml:space="preserve">Image </w:t>
      </w:r>
      <w:r w:rsidR="001F688F">
        <w:rPr>
          <w:rStyle w:val="ui-provider"/>
          <w:sz w:val="20"/>
          <w:szCs w:val="20"/>
        </w:rPr>
        <w:t>created using</w:t>
      </w:r>
      <w:r w:rsidRPr="00AE59D0">
        <w:rPr>
          <w:rStyle w:val="ui-provider"/>
          <w:sz w:val="20"/>
          <w:szCs w:val="20"/>
        </w:rPr>
        <w:t xml:space="preserve"> </w:t>
      </w:r>
      <w:hyperlink r:id="rId29" w:tgtFrame="_blank" w:tooltip="https://www.desmos.com/?lang=en" w:history="1">
        <w:r w:rsidRPr="00AE59D0">
          <w:rPr>
            <w:rStyle w:val="Hyperlink"/>
            <w:sz w:val="20"/>
            <w:szCs w:val="20"/>
          </w:rPr>
          <w:t>Desmos</w:t>
        </w:r>
      </w:hyperlink>
      <w:r w:rsidRPr="00AE59D0">
        <w:rPr>
          <w:rStyle w:val="ui-provider"/>
          <w:sz w:val="20"/>
          <w:szCs w:val="20"/>
        </w:rPr>
        <w:t xml:space="preserve"> and is licensed under the </w:t>
      </w:r>
      <w:hyperlink r:id="rId30" w:tgtFrame="_blank" w:tooltip="https://www.desmos.com/terms?lang=en" w:history="1">
        <w:r w:rsidRPr="00AE59D0">
          <w:rPr>
            <w:rStyle w:val="Hyperlink"/>
            <w:sz w:val="20"/>
            <w:szCs w:val="20"/>
          </w:rPr>
          <w:t>Desmos Terms of Service</w:t>
        </w:r>
      </w:hyperlink>
      <w:r w:rsidRPr="00AE59D0">
        <w:rPr>
          <w:rStyle w:val="ui-provider"/>
          <w:sz w:val="20"/>
          <w:szCs w:val="20"/>
        </w:rPr>
        <w:t>.</w:t>
      </w:r>
    </w:p>
    <w:p w14:paraId="4A0438C1" w14:textId="08B9CC87" w:rsidR="00F63C2F" w:rsidRPr="006B129D" w:rsidRDefault="00164002" w:rsidP="00973C2F">
      <w:pPr>
        <w:pStyle w:val="ListNumber"/>
      </w:pPr>
      <w:r w:rsidRPr="006B129D">
        <w:t>Students repeat this process of drawing right angles measur</w:t>
      </w:r>
      <w:r w:rsidR="00DA0FB8" w:rsidRPr="006B129D">
        <w:t>ed</w:t>
      </w:r>
      <w:r w:rsidRPr="006B129D">
        <w:t xml:space="preserve"> to a specific ratio, and record the measured angle</w:t>
      </w:r>
      <w:r w:rsidR="00F63C2F" w:rsidRPr="006B129D">
        <w:t xml:space="preserve"> in </w:t>
      </w:r>
      <w:hyperlink w:anchor="_Appendix_B" w:history="1">
        <w:r w:rsidR="00A510CA" w:rsidRPr="00035876">
          <w:rPr>
            <w:rStyle w:val="Hyperlink"/>
          </w:rPr>
          <w:t>Appendix B</w:t>
        </w:r>
      </w:hyperlink>
      <w:r w:rsidR="00A510CA" w:rsidRPr="006B129D">
        <w:t xml:space="preserve">. Have students complete the </w:t>
      </w:r>
      <w:r w:rsidR="00A01E4A">
        <w:t>2</w:t>
      </w:r>
      <w:r w:rsidR="00A01E4A" w:rsidRPr="006B129D">
        <w:t xml:space="preserve"> </w:t>
      </w:r>
      <w:r w:rsidR="00A510CA" w:rsidRPr="006B129D">
        <w:t xml:space="preserve">problems at the bottom of </w:t>
      </w:r>
      <w:hyperlink w:anchor="_Appendix_B" w:history="1">
        <w:r w:rsidR="00035876" w:rsidRPr="00035876">
          <w:rPr>
            <w:rStyle w:val="Hyperlink"/>
          </w:rPr>
          <w:t>Appendix B</w:t>
        </w:r>
      </w:hyperlink>
      <w:r w:rsidR="00A510CA" w:rsidRPr="006B129D">
        <w:t>, using their table.</w:t>
      </w:r>
    </w:p>
    <w:p w14:paraId="315670BD" w14:textId="30715120" w:rsidR="00A51D10" w:rsidRPr="00973C2F" w:rsidRDefault="00A51D10" w:rsidP="00973C2F">
      <w:pPr>
        <w:pStyle w:val="Heading3"/>
      </w:pPr>
      <w:r>
        <w:t>Summarise</w:t>
      </w:r>
    </w:p>
    <w:p w14:paraId="39C4D9B6" w14:textId="29C6E902" w:rsidR="00FD291A" w:rsidRPr="00973C2F" w:rsidRDefault="005937BF" w:rsidP="00973C2F">
      <w:pPr>
        <w:pStyle w:val="Heading4"/>
      </w:pPr>
      <w:r>
        <w:rPr>
          <w:lang w:eastAsia="zh-CN"/>
        </w:rPr>
        <w:t>Draw conclusions</w:t>
      </w:r>
    </w:p>
    <w:p w14:paraId="39DEFF8D" w14:textId="1FEEA310" w:rsidR="005F5A17" w:rsidRPr="006D53A1" w:rsidRDefault="00040144" w:rsidP="006D53A1">
      <w:pPr>
        <w:pStyle w:val="ListNumber"/>
        <w:numPr>
          <w:ilvl w:val="0"/>
          <w:numId w:val="31"/>
        </w:numPr>
      </w:pPr>
      <w:r w:rsidRPr="006D53A1">
        <w:t xml:space="preserve">Students to engage in a </w:t>
      </w:r>
      <w:hyperlink r:id="rId31" w:history="1">
        <w:r w:rsidR="006D53A1" w:rsidRPr="00E71192">
          <w:rPr>
            <w:rStyle w:val="Hyperlink"/>
          </w:rPr>
          <w:t>Think-Pair-Share</w:t>
        </w:r>
      </w:hyperlink>
      <w:r w:rsidR="00956438" w:rsidRPr="006D53A1">
        <w:t xml:space="preserve"> (</w:t>
      </w:r>
      <w:hyperlink r:id="rId32" w:tgtFrame="_blank" w:history="1">
        <w:r w:rsidR="00956438" w:rsidRPr="006D53A1">
          <w:rPr>
            <w:rStyle w:val="Hyperlink"/>
          </w:rPr>
          <w:t>bit.ly/thinkpairsharestrategy</w:t>
        </w:r>
      </w:hyperlink>
      <w:r w:rsidR="00956438" w:rsidRPr="006D53A1">
        <w:t>)</w:t>
      </w:r>
      <w:r w:rsidRPr="006D53A1">
        <w:t xml:space="preserve"> to </w:t>
      </w:r>
      <w:r w:rsidR="005F5A17" w:rsidRPr="006D53A1">
        <w:t xml:space="preserve">consider what they have just found in the table from </w:t>
      </w:r>
      <w:hyperlink w:anchor="_Appendix_B" w:history="1">
        <w:r w:rsidR="005F5A17" w:rsidRPr="004A2DCE">
          <w:rPr>
            <w:rStyle w:val="Hyperlink"/>
          </w:rPr>
          <w:t>Appendix B</w:t>
        </w:r>
      </w:hyperlink>
      <w:r w:rsidR="005F5A17" w:rsidRPr="006D53A1">
        <w:t>.</w:t>
      </w:r>
    </w:p>
    <w:p w14:paraId="6AA1615D" w14:textId="358E7162" w:rsidR="005D0FE4" w:rsidRPr="006D53A1" w:rsidRDefault="005D0FE4" w:rsidP="006D53A1">
      <w:pPr>
        <w:pStyle w:val="FeatureBox"/>
      </w:pPr>
      <w:r w:rsidRPr="006D53A1">
        <w:t>Take this opportunity to question students on whether the ratios will be the same without the right angle.</w:t>
      </w:r>
    </w:p>
    <w:p w14:paraId="4EE5BCFE" w14:textId="1797E954" w:rsidR="005937BF" w:rsidRPr="006D53A1" w:rsidRDefault="005937BF" w:rsidP="006D53A1">
      <w:pPr>
        <w:pStyle w:val="ListNumber"/>
      </w:pPr>
      <w:r w:rsidRPr="006D53A1">
        <w:t>Teacher to lead a discussion around significant conclusions from this investigation:</w:t>
      </w:r>
    </w:p>
    <w:p w14:paraId="21DFBA47" w14:textId="7001C7E7" w:rsidR="00FD291A" w:rsidRPr="006D53A1" w:rsidRDefault="00FD291A" w:rsidP="006D53A1">
      <w:pPr>
        <w:pStyle w:val="ListNumber2"/>
        <w:numPr>
          <w:ilvl w:val="0"/>
          <w:numId w:val="32"/>
        </w:numPr>
      </w:pPr>
      <w:r w:rsidRPr="006D53A1">
        <w:t xml:space="preserve">in every </w:t>
      </w:r>
      <w:r w:rsidR="004601A6" w:rsidRPr="006D53A1">
        <w:t>r</w:t>
      </w:r>
      <w:r w:rsidRPr="006D53A1">
        <w:t>ight-angled triangle</w:t>
      </w:r>
      <w:r w:rsidR="004601A6" w:rsidRPr="006D53A1">
        <w:t xml:space="preserve"> with a given angle</w:t>
      </w:r>
      <w:r w:rsidRPr="006D53A1">
        <w:t xml:space="preserve">, the </w:t>
      </w:r>
      <w:r w:rsidR="0094328C">
        <w:t>2</w:t>
      </w:r>
      <w:r w:rsidR="0094328C" w:rsidRPr="006D53A1">
        <w:t xml:space="preserve"> </w:t>
      </w:r>
      <w:r w:rsidRPr="006D53A1">
        <w:t xml:space="preserve">sides that form the right angle will </w:t>
      </w:r>
      <w:r w:rsidR="009D1DC0" w:rsidRPr="006D53A1">
        <w:t>have a constant ratio</w:t>
      </w:r>
      <w:r w:rsidR="002F4787" w:rsidRPr="006D53A1">
        <w:t>.</w:t>
      </w:r>
    </w:p>
    <w:p w14:paraId="2C09FC51" w14:textId="096C65AC" w:rsidR="00FD291A" w:rsidRPr="006D53A1" w:rsidRDefault="009D1DC0" w:rsidP="006D53A1">
      <w:pPr>
        <w:pStyle w:val="ListNumber2"/>
        <w:numPr>
          <w:ilvl w:val="0"/>
          <w:numId w:val="32"/>
        </w:numPr>
      </w:pPr>
      <w:r w:rsidRPr="006D53A1">
        <w:lastRenderedPageBreak/>
        <w:t>we can use th</w:t>
      </w:r>
      <w:r w:rsidR="00E92953" w:rsidRPr="006D53A1">
        <w:t>ese ratios to find the heights of objects where we know the angle</w:t>
      </w:r>
      <w:r w:rsidR="002F4787" w:rsidRPr="006D53A1">
        <w:t>.</w:t>
      </w:r>
    </w:p>
    <w:p w14:paraId="23BB8DCF" w14:textId="3746D9C6" w:rsidR="005E2DDB" w:rsidRPr="00047762" w:rsidRDefault="005E2DDB" w:rsidP="00047762">
      <w:pPr>
        <w:pStyle w:val="ListNumber"/>
      </w:pPr>
      <w:r w:rsidRPr="00047762">
        <w:t>Have students write notes to their future self</w:t>
      </w:r>
      <w:r w:rsidR="00235F6C" w:rsidRPr="00047762">
        <w:t xml:space="preserve"> (</w:t>
      </w:r>
      <w:hyperlink r:id="rId33" w:tgtFrame="_blank" w:history="1">
        <w:r w:rsidR="00235F6C" w:rsidRPr="00047762">
          <w:rPr>
            <w:rStyle w:val="Hyperlink"/>
          </w:rPr>
          <w:t>bit.ly/notesstrategy</w:t>
        </w:r>
      </w:hyperlink>
      <w:r w:rsidR="00235F6C" w:rsidRPr="00047762">
        <w:t>)</w:t>
      </w:r>
      <w:r w:rsidRPr="00047762">
        <w:t xml:space="preserve"> about these conclusions.</w:t>
      </w:r>
    </w:p>
    <w:p w14:paraId="6CB7FFFC" w14:textId="42F6333B" w:rsidR="005E2DDB" w:rsidRPr="00047762" w:rsidRDefault="005E2DDB" w:rsidP="00047762">
      <w:pPr>
        <w:pStyle w:val="ListNumber"/>
      </w:pPr>
      <w:r w:rsidRPr="00047762">
        <w:t xml:space="preserve">Students complete </w:t>
      </w:r>
      <w:hyperlink r:id="rId34" w:history="1">
        <w:r w:rsidRPr="00C87E2F">
          <w:rPr>
            <w:rStyle w:val="Hyperlink"/>
          </w:rPr>
          <w:t>exit ticket</w:t>
        </w:r>
      </w:hyperlink>
      <w:r w:rsidRPr="00047762">
        <w:t xml:space="preserve"> </w:t>
      </w:r>
      <w:r w:rsidR="00C4671D" w:rsidRPr="00047762">
        <w:t>(</w:t>
      </w:r>
      <w:hyperlink r:id="rId35">
        <w:r w:rsidR="00C4671D" w:rsidRPr="00047762">
          <w:rPr>
            <w:rStyle w:val="Hyperlink"/>
          </w:rPr>
          <w:t>bit.ly/exitticketstrategy</w:t>
        </w:r>
      </w:hyperlink>
      <w:r w:rsidR="00C4671D" w:rsidRPr="00047762">
        <w:t xml:space="preserve">) </w:t>
      </w:r>
      <w:r w:rsidRPr="00047762">
        <w:t xml:space="preserve">from </w:t>
      </w:r>
      <w:hyperlink w:anchor="_Appendix_A" w:history="1">
        <w:r w:rsidRPr="004A2DCE">
          <w:rPr>
            <w:rStyle w:val="Hyperlink"/>
          </w:rPr>
          <w:t xml:space="preserve">Appendix </w:t>
        </w:r>
        <w:r w:rsidR="008C3C8D" w:rsidRPr="004A2DCE">
          <w:rPr>
            <w:rStyle w:val="Hyperlink"/>
          </w:rPr>
          <w:t>A</w:t>
        </w:r>
      </w:hyperlink>
      <w:r w:rsidR="004A2DCE">
        <w:t>. T</w:t>
      </w:r>
      <w:r w:rsidR="00EC2749" w:rsidRPr="00047762">
        <w:t xml:space="preserve">his </w:t>
      </w:r>
      <w:hyperlink r:id="rId36" w:history="1">
        <w:r w:rsidR="00EC2749" w:rsidRPr="00F572EF">
          <w:rPr>
            <w:rStyle w:val="Hyperlink"/>
          </w:rPr>
          <w:t>exit ticket</w:t>
        </w:r>
      </w:hyperlink>
      <w:r w:rsidR="00EC2749" w:rsidRPr="00047762">
        <w:t xml:space="preserve"> is also in the </w:t>
      </w:r>
      <w:r w:rsidR="0077035D" w:rsidRPr="00047762">
        <w:t>associated</w:t>
      </w:r>
      <w:r w:rsidR="00EC2749" w:rsidRPr="00047762">
        <w:t xml:space="preserve"> PowerPoint.</w:t>
      </w:r>
    </w:p>
    <w:p w14:paraId="334B02E7" w14:textId="77777777" w:rsidR="00A510CA" w:rsidRPr="006D53A1" w:rsidRDefault="00A510CA" w:rsidP="006D53A1">
      <w:r>
        <w:rPr>
          <w:lang w:eastAsia="zh-CN"/>
        </w:rPr>
        <w:br w:type="page"/>
      </w:r>
    </w:p>
    <w:p w14:paraId="301B4337" w14:textId="2F643B7D" w:rsidR="005937BF" w:rsidRPr="00F572EF" w:rsidRDefault="005937BF" w:rsidP="00F572EF">
      <w:pPr>
        <w:pStyle w:val="Heading4"/>
      </w:pPr>
      <w:r>
        <w:rPr>
          <w:lang w:eastAsia="zh-CN"/>
        </w:rPr>
        <w:lastRenderedPageBreak/>
        <w:t>Consider why this occurs</w:t>
      </w:r>
    </w:p>
    <w:p w14:paraId="5F8482CD" w14:textId="16391350" w:rsidR="00047762" w:rsidRDefault="001D572D" w:rsidP="00047762">
      <w:pPr>
        <w:pStyle w:val="ListNumber"/>
        <w:numPr>
          <w:ilvl w:val="0"/>
          <w:numId w:val="33"/>
        </w:numPr>
      </w:pPr>
      <w:r w:rsidRPr="00047762">
        <w:t xml:space="preserve">Students to engage in a </w:t>
      </w:r>
      <w:hyperlink r:id="rId37" w:history="1">
        <w:r w:rsidR="00047762" w:rsidRPr="00A94432">
          <w:rPr>
            <w:rStyle w:val="Hyperlink"/>
          </w:rPr>
          <w:t>Think-Pair-Share</w:t>
        </w:r>
      </w:hyperlink>
      <w:r w:rsidR="00564F25" w:rsidRPr="00047762">
        <w:t xml:space="preserve"> (</w:t>
      </w:r>
      <w:hyperlink r:id="rId38">
        <w:r w:rsidR="00564F25" w:rsidRPr="00047762">
          <w:rPr>
            <w:rStyle w:val="Hyperlink"/>
          </w:rPr>
          <w:t>bit.ly/thinkpairsharestrategy</w:t>
        </w:r>
      </w:hyperlink>
      <w:r w:rsidR="00564F25" w:rsidRPr="00047762">
        <w:t>)</w:t>
      </w:r>
      <w:r w:rsidRPr="00047762">
        <w:t xml:space="preserve">, considering the question </w:t>
      </w:r>
      <w:r w:rsidR="00047762" w:rsidRPr="00047762">
        <w:t>‘</w:t>
      </w:r>
      <w:r w:rsidRPr="00047762">
        <w:t>how can you tell that these triangles are similar?</w:t>
      </w:r>
      <w:r w:rsidR="00047762" w:rsidRPr="00047762">
        <w:t>’</w:t>
      </w:r>
      <w:r w:rsidR="0077035D" w:rsidRPr="00047762">
        <w:t xml:space="preserve"> These triangles are in the associated PowerPoint.</w:t>
      </w:r>
    </w:p>
    <w:p w14:paraId="42570B64" w14:textId="50E58183" w:rsidR="00460E32" w:rsidRPr="00460E32" w:rsidRDefault="00460E32" w:rsidP="007D37B0">
      <w:pPr>
        <w:pStyle w:val="Caption"/>
      </w:pPr>
      <w:r>
        <w:t xml:space="preserve">Figure </w:t>
      </w:r>
      <w:r>
        <w:fldChar w:fldCharType="begin"/>
      </w:r>
      <w:r>
        <w:instrText xml:space="preserve"> SEQ Figure \* ARABIC </w:instrText>
      </w:r>
      <w:r>
        <w:fldChar w:fldCharType="separate"/>
      </w:r>
      <w:r w:rsidR="008C219D">
        <w:rPr>
          <w:noProof/>
        </w:rPr>
        <w:t>8</w:t>
      </w:r>
      <w:r>
        <w:fldChar w:fldCharType="end"/>
      </w:r>
      <w:r>
        <w:t xml:space="preserve"> – two right-angled triangles</w:t>
      </w:r>
    </w:p>
    <w:p w14:paraId="1539A382" w14:textId="08C09799" w:rsidR="005937BF" w:rsidRDefault="000D1330" w:rsidP="00047762">
      <w:pPr>
        <w:rPr>
          <w:lang w:eastAsia="zh-CN"/>
        </w:rPr>
      </w:pPr>
      <w:r w:rsidRPr="00047762">
        <w:rPr>
          <w:noProof/>
        </w:rPr>
        <w:drawing>
          <wp:inline distT="0" distB="0" distL="0" distR="0" wp14:anchorId="1F5ACBA6" wp14:editId="6F19980C">
            <wp:extent cx="3895183" cy="3924300"/>
            <wp:effectExtent l="0" t="0" r="0" b="0"/>
            <wp:docPr id="8" name="Picture 8" descr="Two right angled triangles drawn side by side, the smaller one is on the left. The smaller triangle is labelled, ABC, with AC the horizontal side and BC the vertical side. AC is labelled as 2 and BC as 4. Angle BAC is labelled as 63 degrees. The larger triangle is labelled, DEF, with DF the horizontal side and EF the vertical side. DF is labelled as 4 and EF as 8. Angle EDF is labelled as 63 degre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897116" cy="3926247"/>
                    </a:xfrm>
                    <a:prstGeom prst="rect">
                      <a:avLst/>
                    </a:prstGeom>
                  </pic:spPr>
                </pic:pic>
              </a:graphicData>
            </a:graphic>
          </wp:inline>
        </w:drawing>
      </w:r>
    </w:p>
    <w:p w14:paraId="2B816B3C" w14:textId="098B6AEB" w:rsidR="001D572D" w:rsidRPr="00521B63" w:rsidRDefault="000D1330" w:rsidP="00521B63">
      <w:pPr>
        <w:pStyle w:val="FeatureBox"/>
      </w:pPr>
      <w:r w:rsidRPr="00521B63">
        <w:t xml:space="preserve">Alternatively, students could consider this same question, by looking at the triangles that they themselves have constructed during the </w:t>
      </w:r>
      <w:r w:rsidR="00785BE1">
        <w:t>‘</w:t>
      </w:r>
      <w:r w:rsidRPr="004A2DCE">
        <w:t>Explore</w:t>
      </w:r>
      <w:r w:rsidR="00785BE1">
        <w:t>’</w:t>
      </w:r>
      <w:r w:rsidRPr="00521B63">
        <w:t xml:space="preserve"> section of this activity.</w:t>
      </w:r>
    </w:p>
    <w:p w14:paraId="0BD6F5CC" w14:textId="26A69D16" w:rsidR="00DD3E7B" w:rsidRPr="00FB5FC8" w:rsidRDefault="00DD3E7B" w:rsidP="00FB5FC8">
      <w:pPr>
        <w:pStyle w:val="ListNumber"/>
      </w:pPr>
      <w:r w:rsidRPr="00FB5FC8">
        <w:t xml:space="preserve">Lead a discussion connecting this conclusion of similarity to the previous topic regarding similar figures, and the minimum requirements for </w:t>
      </w:r>
      <w:r w:rsidR="00163CC6">
        <w:t>2</w:t>
      </w:r>
      <w:r w:rsidR="00163CC6" w:rsidRPr="00FB5FC8">
        <w:t xml:space="preserve"> </w:t>
      </w:r>
      <w:r w:rsidRPr="00FB5FC8">
        <w:t>triangles to be similar.</w:t>
      </w:r>
    </w:p>
    <w:p w14:paraId="50A057E5" w14:textId="6D4F6F2F" w:rsidR="00DD3E7B" w:rsidRPr="00FB5FC8" w:rsidRDefault="00DD3E7B" w:rsidP="00FB5FC8">
      <w:pPr>
        <w:pStyle w:val="ListNumber"/>
      </w:pPr>
      <w:r w:rsidRPr="00FB5FC8">
        <w:t>Evidence can include</w:t>
      </w:r>
      <w:r w:rsidR="002F243A" w:rsidRPr="00FB5FC8">
        <w:t>:</w:t>
      </w:r>
    </w:p>
    <w:p w14:paraId="3258BC4A" w14:textId="462840D3" w:rsidR="00DD3E7B" w:rsidRPr="00FB5FC8" w:rsidRDefault="00AE1376" w:rsidP="00FB5FC8">
      <w:pPr>
        <w:pStyle w:val="ListNumber2"/>
        <w:numPr>
          <w:ilvl w:val="0"/>
          <w:numId w:val="34"/>
        </w:numPr>
      </w:pPr>
      <w:r>
        <w:t>t</w:t>
      </w:r>
      <w:r w:rsidR="00DD3E7B" w:rsidRPr="00FB5FC8">
        <w:t xml:space="preserve">he common ratio </w:t>
      </w:r>
      <m:oMath>
        <m:r>
          <w:rPr>
            <w:rFonts w:ascii="Cambria Math" w:hAnsi="Cambria Math"/>
          </w:rPr>
          <m:t>AC</m:t>
        </m:r>
        <m:r>
          <m:rPr>
            <m:sty m:val="p"/>
          </m:rPr>
          <w:rPr>
            <w:rFonts w:ascii="Cambria Math" w:hAnsi="Cambria Math"/>
          </w:rPr>
          <m:t>:</m:t>
        </m:r>
        <m:r>
          <w:rPr>
            <w:rFonts w:ascii="Cambria Math" w:hAnsi="Cambria Math"/>
          </w:rPr>
          <m:t>BC</m:t>
        </m:r>
        <m:r>
          <m:rPr>
            <m:sty m:val="p"/>
          </m:rPr>
          <w:rPr>
            <w:rFonts w:ascii="Cambria Math" w:hAnsi="Cambria Math"/>
          </w:rPr>
          <m:t>=</m:t>
        </m:r>
        <m:r>
          <w:rPr>
            <w:rFonts w:ascii="Cambria Math" w:hAnsi="Cambria Math"/>
          </w:rPr>
          <m:t>DF</m:t>
        </m:r>
        <m:r>
          <m:rPr>
            <m:sty m:val="p"/>
          </m:rPr>
          <w:rPr>
            <w:rFonts w:ascii="Cambria Math" w:hAnsi="Cambria Math"/>
          </w:rPr>
          <m:t>:</m:t>
        </m:r>
        <m:r>
          <w:rPr>
            <w:rFonts w:ascii="Cambria Math" w:hAnsi="Cambria Math"/>
          </w:rPr>
          <m:t>EF</m:t>
        </m:r>
        <m:r>
          <m:rPr>
            <m:sty m:val="p"/>
          </m:rPr>
          <w:rPr>
            <w:rFonts w:ascii="Cambria Math" w:hAnsi="Cambria Math"/>
          </w:rPr>
          <m:t>=1:2</m:t>
        </m:r>
      </m:oMath>
    </w:p>
    <w:p w14:paraId="113C4365" w14:textId="21B222C8" w:rsidR="00DD3E7B" w:rsidRPr="00FB5FC8" w:rsidRDefault="00AE1376" w:rsidP="00FB5FC8">
      <w:pPr>
        <w:pStyle w:val="ListNumber2"/>
        <w:numPr>
          <w:ilvl w:val="0"/>
          <w:numId w:val="34"/>
        </w:numPr>
      </w:pPr>
      <w:r>
        <w:t>t</w:t>
      </w:r>
      <w:r w:rsidR="00DD3E7B" w:rsidRPr="00FB5FC8">
        <w:t xml:space="preserve">he common pairs of angles, </w:t>
      </w:r>
      <m:oMath>
        <m:sSup>
          <m:sSupPr>
            <m:ctrlPr>
              <w:rPr>
                <w:rFonts w:ascii="Cambria Math" w:hAnsi="Cambria Math"/>
                <w:lang w:eastAsia="zh-CN"/>
              </w:rPr>
            </m:ctrlPr>
          </m:sSupPr>
          <m:e>
            <m:r>
              <w:rPr>
                <w:rFonts w:ascii="Cambria Math" w:hAnsi="Cambria Math"/>
              </w:rPr>
              <m:t>∠BAC=∠EDF=63</m:t>
            </m:r>
          </m:e>
          <m:sup>
            <m:r>
              <w:rPr>
                <w:rFonts w:ascii="Cambria Math" w:hAnsi="Cambria Math"/>
              </w:rPr>
              <m:t>o</m:t>
            </m:r>
          </m:sup>
        </m:sSup>
      </m:oMath>
      <w:r w:rsidR="00DD3E7B" w:rsidRPr="00FB5FC8">
        <w:t xml:space="preserve"> and </w:t>
      </w:r>
      <m:oMath>
        <m:r>
          <w:rPr>
            <w:rFonts w:ascii="Cambria Math" w:hAnsi="Cambria Math"/>
          </w:rPr>
          <m:t>∠ACB=∠DFE=</m:t>
        </m:r>
        <m:sSup>
          <m:sSupPr>
            <m:ctrlPr>
              <w:rPr>
                <w:rFonts w:ascii="Cambria Math" w:hAnsi="Cambria Math"/>
                <w:lang w:eastAsia="zh-CN"/>
              </w:rPr>
            </m:ctrlPr>
          </m:sSupPr>
          <m:e>
            <m:r>
              <w:rPr>
                <w:rFonts w:ascii="Cambria Math" w:hAnsi="Cambria Math"/>
              </w:rPr>
              <m:t>90</m:t>
            </m:r>
          </m:e>
          <m:sup>
            <m:r>
              <w:rPr>
                <w:rFonts w:ascii="Cambria Math" w:hAnsi="Cambria Math"/>
              </w:rPr>
              <m:t>o</m:t>
            </m:r>
          </m:sup>
        </m:sSup>
      </m:oMath>
      <w:r w:rsidR="00DD3E7B" w:rsidRPr="00FB5FC8">
        <w:t>.</w:t>
      </w:r>
    </w:p>
    <w:p w14:paraId="7D3D2FEF" w14:textId="77777777" w:rsidR="00A510CA" w:rsidRPr="00FB5FC8" w:rsidRDefault="00A510CA" w:rsidP="00FB5FC8">
      <w:r>
        <w:br w:type="page"/>
      </w:r>
    </w:p>
    <w:p w14:paraId="663E78C9" w14:textId="5FF9624E" w:rsidR="00A51D10" w:rsidRPr="00FB5FC8" w:rsidRDefault="00A51D10" w:rsidP="00FB5FC8">
      <w:pPr>
        <w:pStyle w:val="Heading3"/>
      </w:pPr>
      <w:r>
        <w:lastRenderedPageBreak/>
        <w:t>Apply</w:t>
      </w:r>
    </w:p>
    <w:p w14:paraId="77A39ADE" w14:textId="7D2D8A73" w:rsidR="00FD291A" w:rsidRPr="00FB5FC8" w:rsidRDefault="00FD291A" w:rsidP="00FB5FC8">
      <w:r w:rsidRPr="00FB5FC8">
        <w:t xml:space="preserve">Students use </w:t>
      </w:r>
      <w:r w:rsidR="001A62C1" w:rsidRPr="00FB5FC8">
        <w:t xml:space="preserve">the angles found in the table in the </w:t>
      </w:r>
      <w:r w:rsidR="00785BE1">
        <w:t>‘</w:t>
      </w:r>
      <w:r w:rsidR="00AE1376">
        <w:t>E</w:t>
      </w:r>
      <w:r w:rsidR="001A62C1" w:rsidRPr="00FB5FC8">
        <w:t>xplore</w:t>
      </w:r>
      <w:r w:rsidR="00785BE1">
        <w:t>’</w:t>
      </w:r>
      <w:r w:rsidR="001A62C1" w:rsidRPr="00FB5FC8">
        <w:t xml:space="preserve"> section</w:t>
      </w:r>
      <w:r w:rsidRPr="00FB5FC8">
        <w:t xml:space="preserve"> to find the heights of tall trees and buildings around the school</w:t>
      </w:r>
      <w:r w:rsidR="001A62C1" w:rsidRPr="00FB5FC8">
        <w:t xml:space="preserve">, where a </w:t>
      </w:r>
      <m:oMath>
        <m:sSup>
          <m:sSupPr>
            <m:ctrlPr>
              <w:rPr>
                <w:rFonts w:ascii="Cambria Math" w:hAnsi="Cambria Math"/>
                <w:lang w:eastAsia="zh-CN"/>
              </w:rPr>
            </m:ctrlPr>
          </m:sSupPr>
          <m:e>
            <m:r>
              <w:rPr>
                <w:rFonts w:ascii="Cambria Math" w:hAnsi="Cambria Math"/>
              </w:rPr>
              <m:t>45</m:t>
            </m:r>
          </m:e>
          <m:sup>
            <m:r>
              <w:rPr>
                <w:rFonts w:ascii="Cambria Math" w:hAnsi="Cambria Math"/>
              </w:rPr>
              <m:t>o</m:t>
            </m:r>
          </m:sup>
        </m:sSup>
      </m:oMath>
      <w:r w:rsidR="001A62C1" w:rsidRPr="00FB5FC8">
        <w:t xml:space="preserve"> </w:t>
      </w:r>
      <w:r w:rsidR="00097259" w:rsidRPr="00FB5FC8">
        <w:t xml:space="preserve">angle </w:t>
      </w:r>
      <w:r w:rsidR="001A62C1" w:rsidRPr="00FB5FC8">
        <w:t xml:space="preserve">is unattainable, as described in the </w:t>
      </w:r>
      <w:r w:rsidR="00DC45D8">
        <w:t>‘</w:t>
      </w:r>
      <w:r w:rsidR="00AE1376">
        <w:t>L</w:t>
      </w:r>
      <w:r w:rsidR="001A62C1" w:rsidRPr="00FB5FC8">
        <w:t>aunch</w:t>
      </w:r>
      <w:r w:rsidR="00DC45D8">
        <w:t>’</w:t>
      </w:r>
      <w:r w:rsidR="001A62C1" w:rsidRPr="00FB5FC8">
        <w:t xml:space="preserve"> section above</w:t>
      </w:r>
      <w:r w:rsidRPr="00FB5FC8">
        <w:t>.</w:t>
      </w:r>
    </w:p>
    <w:p w14:paraId="4435A527" w14:textId="77777777" w:rsidR="001A62C1" w:rsidRPr="00FB5FC8" w:rsidRDefault="00FD291A" w:rsidP="00FB5FC8">
      <w:r w:rsidRPr="00FB5FC8">
        <w:t>Equipment: Clinometer, trundle wheel or tape measure</w:t>
      </w:r>
    </w:p>
    <w:p w14:paraId="5936FDD6" w14:textId="1601F1BE" w:rsidR="00FD291A" w:rsidRPr="00640A58" w:rsidRDefault="00FD291A" w:rsidP="00640A58">
      <w:pPr>
        <w:pStyle w:val="ListNumber"/>
        <w:numPr>
          <w:ilvl w:val="0"/>
          <w:numId w:val="37"/>
        </w:numPr>
      </w:pPr>
      <w:r w:rsidRPr="00640A58">
        <w:t>Students stand back from a tall tree, looking at the top through a clinometer, until the</w:t>
      </w:r>
      <w:r w:rsidR="001A62C1" w:rsidRPr="00640A58">
        <w:t xml:space="preserve"> </w:t>
      </w:r>
      <w:r w:rsidRPr="00640A58">
        <w:t>angle become</w:t>
      </w:r>
      <w:r w:rsidR="00063913" w:rsidRPr="00640A58">
        <w:t>s</w:t>
      </w:r>
      <w:r w:rsidR="001A62C1" w:rsidRPr="00640A58">
        <w:t xml:space="preserve"> any of the angles found in the table in the </w:t>
      </w:r>
      <w:r w:rsidR="00785BE1">
        <w:t>‘</w:t>
      </w:r>
      <w:r w:rsidR="00AE1376">
        <w:t>E</w:t>
      </w:r>
      <w:r w:rsidR="001A62C1" w:rsidRPr="00640A58">
        <w:t>xplore</w:t>
      </w:r>
      <w:r w:rsidR="00785BE1">
        <w:t>’</w:t>
      </w:r>
      <w:r w:rsidR="001A62C1" w:rsidRPr="00640A58">
        <w:t xml:space="preserve"> section</w:t>
      </w:r>
      <w:r w:rsidRPr="00640A58">
        <w:t>.</w:t>
      </w:r>
    </w:p>
    <w:p w14:paraId="17F4CB4E" w14:textId="77777777" w:rsidR="00A510CA" w:rsidRPr="00640A58" w:rsidRDefault="0060732B" w:rsidP="00640A58">
      <w:pPr>
        <w:pStyle w:val="ListNumber"/>
      </w:pPr>
      <w:r w:rsidRPr="00640A58">
        <w:t>A partner measures the distance from this point to the foot of the tree</w:t>
      </w:r>
      <w:r w:rsidR="00A510CA" w:rsidRPr="00640A58">
        <w:t>.</w:t>
      </w:r>
    </w:p>
    <w:p w14:paraId="7C33C655" w14:textId="6F519834" w:rsidR="00A510CA" w:rsidRDefault="00A510CA" w:rsidP="00A510CA">
      <w:pPr>
        <w:pStyle w:val="FeatureBox"/>
      </w:pPr>
      <w:r>
        <w:t>In the scenario where students are measuring the height of a tall tree or building in the distance, they can use Google Maps (</w:t>
      </w:r>
      <w:hyperlink r:id="rId40" w:anchor=".ZBeXI-ms4dk.link" w:history="1">
        <w:r w:rsidRPr="00F06B42">
          <w:rPr>
            <w:rStyle w:val="Hyperlink"/>
          </w:rPr>
          <w:t>google.com/maps/</w:t>
        </w:r>
      </w:hyperlink>
      <w:r>
        <w:t xml:space="preserve">) to find the distance. To find approximate distances, locate your starting position and the position of the object, right </w:t>
      </w:r>
      <w:proofErr w:type="gramStart"/>
      <w:r>
        <w:t>click</w:t>
      </w:r>
      <w:proofErr w:type="gramEnd"/>
      <w:r>
        <w:t xml:space="preserve"> and select </w:t>
      </w:r>
      <w:r w:rsidRPr="00C00D1A">
        <w:rPr>
          <w:b/>
          <w:bCs/>
        </w:rPr>
        <w:t>Measure distance</w:t>
      </w:r>
      <w:r>
        <w:t>.</w:t>
      </w:r>
    </w:p>
    <w:p w14:paraId="562C6ADE" w14:textId="1C0FEB8C" w:rsidR="00521B63" w:rsidRPr="00521B63" w:rsidRDefault="006C01AB" w:rsidP="008A4011">
      <w:pPr>
        <w:pStyle w:val="Caption"/>
      </w:pPr>
      <w:r>
        <w:t xml:space="preserve">Figure </w:t>
      </w:r>
      <w:r>
        <w:fldChar w:fldCharType="begin"/>
      </w:r>
      <w:r>
        <w:instrText xml:space="preserve"> SEQ Figure \* ARABIC </w:instrText>
      </w:r>
      <w:r>
        <w:fldChar w:fldCharType="separate"/>
      </w:r>
      <w:r w:rsidR="008C219D">
        <w:rPr>
          <w:noProof/>
        </w:rPr>
        <w:t>9</w:t>
      </w:r>
      <w:r>
        <w:fldChar w:fldCharType="end"/>
      </w:r>
      <w:r>
        <w:t xml:space="preserve"> – </w:t>
      </w:r>
      <w:r w:rsidR="008A4011">
        <w:t>image shows</w:t>
      </w:r>
      <w:r>
        <w:t xml:space="preserve"> angle and distance between person and tree</w:t>
      </w:r>
    </w:p>
    <w:p w14:paraId="215AFAC5" w14:textId="4E6A2CB9" w:rsidR="0060732B" w:rsidRDefault="00132FE7" w:rsidP="00552EE1">
      <w:pPr>
        <w:rPr>
          <w:lang w:eastAsia="zh-CN"/>
        </w:rPr>
      </w:pPr>
      <w:r w:rsidRPr="00552EE1">
        <w:rPr>
          <w:noProof/>
        </w:rPr>
        <w:drawing>
          <wp:inline distT="0" distB="0" distL="0" distR="0" wp14:anchorId="5CD194A4" wp14:editId="31FD68AA">
            <wp:extent cx="2426493" cy="2179930"/>
            <wp:effectExtent l="0" t="0" r="0" b="0"/>
            <wp:docPr id="22" name="Picture 22" descr="A wall, with a person right next to it on the ground, with a tree further to the right of the person. A line is drawn from the person to the base of the tree and is labelled Distance. A line has been drawn from the person to the top of the tree. The angle between this line and the ground has been labelled Ang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456022" cy="2206458"/>
                    </a:xfrm>
                    <a:prstGeom prst="rect">
                      <a:avLst/>
                    </a:prstGeom>
                  </pic:spPr>
                </pic:pic>
              </a:graphicData>
            </a:graphic>
          </wp:inline>
        </w:drawing>
      </w:r>
    </w:p>
    <w:p w14:paraId="5A42A6B9" w14:textId="6958D5A1" w:rsidR="00694D7E" w:rsidRPr="00694D7E" w:rsidRDefault="00694D7E" w:rsidP="00552EE1">
      <w:pPr>
        <w:rPr>
          <w:color w:val="000000"/>
          <w:sz w:val="20"/>
          <w:szCs w:val="20"/>
          <w:shd w:val="clear" w:color="auto" w:fill="FFFFFF"/>
        </w:rPr>
      </w:pPr>
      <w:r w:rsidRPr="00AE59D0">
        <w:rPr>
          <w:rStyle w:val="ui-provider"/>
          <w:sz w:val="20"/>
          <w:szCs w:val="20"/>
        </w:rPr>
        <w:t xml:space="preserve">Image </w:t>
      </w:r>
      <w:r w:rsidR="001F688F">
        <w:rPr>
          <w:rStyle w:val="ui-provider"/>
          <w:sz w:val="20"/>
          <w:szCs w:val="20"/>
        </w:rPr>
        <w:t>created using</w:t>
      </w:r>
      <w:r w:rsidRPr="00AE59D0">
        <w:rPr>
          <w:rStyle w:val="ui-provider"/>
          <w:sz w:val="20"/>
          <w:szCs w:val="20"/>
        </w:rPr>
        <w:t xml:space="preserve"> </w:t>
      </w:r>
      <w:hyperlink r:id="rId42" w:tgtFrame="_blank" w:tooltip="https://www.desmos.com/?lang=en" w:history="1">
        <w:r w:rsidRPr="00AE59D0">
          <w:rPr>
            <w:rStyle w:val="Hyperlink"/>
            <w:sz w:val="20"/>
            <w:szCs w:val="20"/>
          </w:rPr>
          <w:t>Desmos</w:t>
        </w:r>
      </w:hyperlink>
      <w:r w:rsidRPr="00AE59D0">
        <w:rPr>
          <w:rStyle w:val="ui-provider"/>
          <w:sz w:val="20"/>
          <w:szCs w:val="20"/>
        </w:rPr>
        <w:t xml:space="preserve"> and is licensed under the </w:t>
      </w:r>
      <w:hyperlink r:id="rId43" w:tgtFrame="_blank" w:tooltip="https://www.desmos.com/terms?lang=en" w:history="1">
        <w:r w:rsidRPr="00AE59D0">
          <w:rPr>
            <w:rStyle w:val="Hyperlink"/>
            <w:sz w:val="20"/>
            <w:szCs w:val="20"/>
          </w:rPr>
          <w:t>Desmos Terms of Service</w:t>
        </w:r>
      </w:hyperlink>
      <w:r w:rsidRPr="00AE59D0">
        <w:rPr>
          <w:rStyle w:val="ui-provider"/>
          <w:sz w:val="20"/>
          <w:szCs w:val="20"/>
        </w:rPr>
        <w:t>.</w:t>
      </w:r>
    </w:p>
    <w:p w14:paraId="3F6A1202" w14:textId="43DCE582" w:rsidR="00552EE1" w:rsidRDefault="00132FE7" w:rsidP="00852A62">
      <w:pPr>
        <w:pStyle w:val="ListNumber"/>
        <w:rPr>
          <w:lang w:eastAsia="zh-CN"/>
        </w:rPr>
      </w:pPr>
      <w:r>
        <w:rPr>
          <w:lang w:eastAsia="zh-CN"/>
        </w:rPr>
        <w:t>Use the ratios in the table and the distance measured to find the height of the tree, as in the example below.</w:t>
      </w:r>
    </w:p>
    <w:p w14:paraId="4F4245C1" w14:textId="0935272D" w:rsidR="006C6180" w:rsidRPr="008C219D" w:rsidRDefault="006C6180" w:rsidP="006C6180">
      <w:pPr>
        <w:pStyle w:val="Caption"/>
      </w:pPr>
      <w:r>
        <w:lastRenderedPageBreak/>
        <w:t xml:space="preserve">Figure </w:t>
      </w:r>
      <w:r>
        <w:fldChar w:fldCharType="begin"/>
      </w:r>
      <w:r>
        <w:instrText xml:space="preserve"> SEQ Figure \* ARABIC </w:instrText>
      </w:r>
      <w:r>
        <w:fldChar w:fldCharType="separate"/>
      </w:r>
      <w:r>
        <w:rPr>
          <w:noProof/>
        </w:rPr>
        <w:t>10</w:t>
      </w:r>
      <w:r>
        <w:fldChar w:fldCharType="end"/>
      </w:r>
      <w:r>
        <w:t xml:space="preserve"> – image shows angle of 76° and distance of 7 metres</w:t>
      </w:r>
    </w:p>
    <w:p w14:paraId="100A62F5" w14:textId="503240E0" w:rsidR="00552EE1" w:rsidRDefault="00132FE7" w:rsidP="00552EE1">
      <w:pPr>
        <w:rPr>
          <w:lang w:eastAsia="zh-CN"/>
        </w:rPr>
      </w:pPr>
      <w:r w:rsidRPr="00552EE1">
        <w:rPr>
          <w:noProof/>
        </w:rPr>
        <w:drawing>
          <wp:inline distT="0" distB="0" distL="0" distR="0" wp14:anchorId="64F75E36" wp14:editId="055076A9">
            <wp:extent cx="2352049" cy="2157984"/>
            <wp:effectExtent l="0" t="0" r="0" b="0"/>
            <wp:docPr id="24" name="Picture 24" descr="A wall, with a person standing to the right of it and a tree to the right of the person. The person is 7 m from the base of the tree. A line is drawn from the person to the top of the tree, the angle between this line and the ground is 76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wall, with a person standing to the right of it and a tree to the right of the person. The person is 7 m from the base of the tree. A line is drawn from the person to the top of the tree, the angle between this line and the ground is 76 degrees."/>
                    <pic:cNvPicPr/>
                  </pic:nvPicPr>
                  <pic:blipFill>
                    <a:blip r:embed="rId44"/>
                    <a:stretch>
                      <a:fillRect/>
                    </a:stretch>
                  </pic:blipFill>
                  <pic:spPr>
                    <a:xfrm>
                      <a:off x="0" y="0"/>
                      <a:ext cx="2368111" cy="2172721"/>
                    </a:xfrm>
                    <a:prstGeom prst="rect">
                      <a:avLst/>
                    </a:prstGeom>
                  </pic:spPr>
                </pic:pic>
              </a:graphicData>
            </a:graphic>
          </wp:inline>
        </w:drawing>
      </w:r>
    </w:p>
    <w:p w14:paraId="32EFABD1" w14:textId="2A702818" w:rsidR="00694D7E" w:rsidRPr="00694D7E" w:rsidRDefault="00694D7E" w:rsidP="00552EE1">
      <w:pPr>
        <w:rPr>
          <w:color w:val="000000"/>
          <w:sz w:val="20"/>
          <w:szCs w:val="20"/>
          <w:shd w:val="clear" w:color="auto" w:fill="FFFFFF"/>
        </w:rPr>
      </w:pPr>
      <w:r w:rsidRPr="00AE59D0">
        <w:rPr>
          <w:rStyle w:val="ui-provider"/>
          <w:sz w:val="20"/>
          <w:szCs w:val="20"/>
        </w:rPr>
        <w:t xml:space="preserve">Image </w:t>
      </w:r>
      <w:r w:rsidR="007D37B0">
        <w:rPr>
          <w:rStyle w:val="ui-provider"/>
          <w:sz w:val="20"/>
          <w:szCs w:val="20"/>
        </w:rPr>
        <w:t>created using</w:t>
      </w:r>
      <w:r w:rsidRPr="00AE59D0">
        <w:rPr>
          <w:rStyle w:val="ui-provider"/>
          <w:sz w:val="20"/>
          <w:szCs w:val="20"/>
        </w:rPr>
        <w:t xml:space="preserve"> </w:t>
      </w:r>
      <w:hyperlink r:id="rId45" w:tgtFrame="_blank" w:tooltip="https://www.desmos.com/?lang=en" w:history="1">
        <w:r w:rsidRPr="00AE59D0">
          <w:rPr>
            <w:rStyle w:val="Hyperlink"/>
            <w:sz w:val="20"/>
            <w:szCs w:val="20"/>
          </w:rPr>
          <w:t>Desmos</w:t>
        </w:r>
      </w:hyperlink>
      <w:r w:rsidRPr="00AE59D0">
        <w:rPr>
          <w:rStyle w:val="ui-provider"/>
          <w:sz w:val="20"/>
          <w:szCs w:val="20"/>
        </w:rPr>
        <w:t xml:space="preserve"> and is licensed under the </w:t>
      </w:r>
      <w:hyperlink r:id="rId46" w:tgtFrame="_blank" w:tooltip="https://www.desmos.com/terms?lang=en" w:history="1">
        <w:r w:rsidRPr="00AE59D0">
          <w:rPr>
            <w:rStyle w:val="Hyperlink"/>
            <w:sz w:val="20"/>
            <w:szCs w:val="20"/>
          </w:rPr>
          <w:t>Desmos Terms of Service</w:t>
        </w:r>
      </w:hyperlink>
      <w:r w:rsidRPr="00AE59D0">
        <w:rPr>
          <w:rStyle w:val="ui-provider"/>
          <w:sz w:val="20"/>
          <w:szCs w:val="20"/>
        </w:rPr>
        <w:t>.</w:t>
      </w:r>
    </w:p>
    <w:p w14:paraId="5ABC0B0A" w14:textId="425FE3A6" w:rsidR="00E864E9" w:rsidRDefault="001713FA" w:rsidP="00552EE1">
      <w:pPr>
        <w:pStyle w:val="ListNumber"/>
        <w:numPr>
          <w:ilvl w:val="0"/>
          <w:numId w:val="0"/>
        </w:numPr>
        <w:ind w:left="567"/>
        <w:rPr>
          <w:lang w:eastAsia="zh-CN"/>
        </w:rPr>
      </w:pPr>
      <w:r>
        <w:rPr>
          <w:lang w:eastAsia="zh-CN"/>
        </w:rPr>
        <w:t>As</w:t>
      </w:r>
      <w:r w:rsidR="00AE1376">
        <w:rPr>
          <w:lang w:eastAsia="zh-CN"/>
        </w:rPr>
        <w:t xml:space="preserve"> </w:t>
      </w:r>
      <w:r w:rsidR="00AE1376">
        <w:t xml:space="preserve">76° </w:t>
      </w:r>
      <w:r>
        <w:rPr>
          <w:lang w:eastAsia="zh-CN"/>
        </w:rPr>
        <w:t xml:space="preserve">gives a </w:t>
      </w:r>
      <w:r w:rsidR="00C03B4F">
        <w:rPr>
          <w:lang w:eastAsia="zh-CN"/>
        </w:rPr>
        <w:t>height</w:t>
      </w:r>
      <w:r>
        <w:rPr>
          <w:lang w:eastAsia="zh-CN"/>
        </w:rPr>
        <w:t xml:space="preserve"> to </w:t>
      </w:r>
      <w:r w:rsidR="00C03B4F">
        <w:rPr>
          <w:lang w:eastAsia="zh-CN"/>
        </w:rPr>
        <w:t>base</w:t>
      </w:r>
      <w:r>
        <w:rPr>
          <w:lang w:eastAsia="zh-CN"/>
        </w:rPr>
        <w:t xml:space="preserve"> ratio of </w:t>
      </w:r>
      <w:r w:rsidR="00C03B4F">
        <w:rPr>
          <w:lang w:eastAsia="zh-CN"/>
        </w:rPr>
        <w:t>4</w:t>
      </w:r>
      <w:r>
        <w:rPr>
          <w:lang w:eastAsia="zh-CN"/>
        </w:rPr>
        <w:t>:</w:t>
      </w:r>
      <w:r w:rsidR="00C03B4F">
        <w:rPr>
          <w:lang w:eastAsia="zh-CN"/>
        </w:rPr>
        <w:t>1</w:t>
      </w:r>
      <w:r>
        <w:rPr>
          <w:lang w:eastAsia="zh-CN"/>
        </w:rPr>
        <w:t xml:space="preserve">, the height of the tree will be 4 </w:t>
      </w:r>
      <w:r w:rsidR="00AE1376">
        <w:rPr>
          <w:lang w:eastAsia="zh-CN"/>
        </w:rPr>
        <w:t>×</w:t>
      </w:r>
      <w:r>
        <w:rPr>
          <w:lang w:eastAsia="zh-CN"/>
        </w:rPr>
        <w:t xml:space="preserve"> 7 = 28 metres.</w:t>
      </w:r>
    </w:p>
    <w:p w14:paraId="4C57459C" w14:textId="77777777" w:rsidR="00E864E9" w:rsidRDefault="00E864E9">
      <w:pPr>
        <w:spacing w:line="276" w:lineRule="auto"/>
        <w:rPr>
          <w:lang w:eastAsia="zh-CN"/>
        </w:rPr>
      </w:pPr>
      <w:r>
        <w:rPr>
          <w:lang w:eastAsia="zh-CN"/>
        </w:rPr>
        <w:br w:type="page"/>
      </w:r>
    </w:p>
    <w:p w14:paraId="4BF7E48E" w14:textId="7C8571B2" w:rsidR="001A0420" w:rsidRDefault="001A0420" w:rsidP="00E864E9">
      <w:pPr>
        <w:pStyle w:val="Heading2"/>
      </w:pPr>
      <w:r>
        <w:lastRenderedPageBreak/>
        <w:t>Assessment and Differentiation</w:t>
      </w:r>
    </w:p>
    <w:p w14:paraId="2667A497" w14:textId="7DAF39E6" w:rsidR="00E864E9" w:rsidRDefault="00E864E9" w:rsidP="00E864E9">
      <w:pPr>
        <w:pStyle w:val="Heading3"/>
      </w:pPr>
      <w:r>
        <w:t>Suggested opportunities for differentiation</w:t>
      </w:r>
    </w:p>
    <w:p w14:paraId="464D2723" w14:textId="15D9D7BD" w:rsidR="00E864E9" w:rsidRDefault="00E864E9" w:rsidP="00E864E9">
      <w:pPr>
        <w:rPr>
          <w:rStyle w:val="Strong"/>
        </w:rPr>
      </w:pPr>
      <w:r>
        <w:rPr>
          <w:rStyle w:val="Strong"/>
        </w:rPr>
        <w:t>Explore</w:t>
      </w:r>
    </w:p>
    <w:p w14:paraId="09E441B1" w14:textId="77777777" w:rsidR="00E864E9" w:rsidRPr="0061092A" w:rsidRDefault="00E864E9" w:rsidP="0061092A">
      <w:pPr>
        <w:pStyle w:val="ListBullet"/>
      </w:pPr>
      <w:r w:rsidRPr="0061092A">
        <w:t>The Desmos activity allows an exploration for students that does not depend on their skills with measuring tools.</w:t>
      </w:r>
    </w:p>
    <w:p w14:paraId="14B8D1E9" w14:textId="73AD3257" w:rsidR="00E864E9" w:rsidRPr="0061092A" w:rsidRDefault="00E864E9" w:rsidP="0061092A">
      <w:pPr>
        <w:pStyle w:val="ListBullet"/>
      </w:pPr>
      <w:r w:rsidRPr="0061092A">
        <w:t>Giving students the required angles printed and requiring them to simply use the triangles and a ruler to construct and measure a right-angled triangle increases the likelihood of successful measurements, which would in turn improve the opportunity for students to investigate patterns and results. Using grid paper also improves these opportunities.</w:t>
      </w:r>
    </w:p>
    <w:p w14:paraId="11598A60" w14:textId="7AEF4AB0" w:rsidR="00E864E9" w:rsidRPr="0061092A" w:rsidRDefault="00E864E9" w:rsidP="0061092A">
      <w:pPr>
        <w:pStyle w:val="ListBullet"/>
      </w:pPr>
      <w:r w:rsidRPr="0061092A">
        <w:t xml:space="preserve">The table in </w:t>
      </w:r>
      <w:hyperlink w:anchor="_Appendix_B" w:history="1">
        <w:r w:rsidRPr="00AE1376">
          <w:rPr>
            <w:rStyle w:val="Hyperlink"/>
          </w:rPr>
          <w:t>Appendix B</w:t>
        </w:r>
      </w:hyperlink>
      <w:r w:rsidRPr="0061092A">
        <w:t xml:space="preserve"> currently contains suggested ratios that can be investigated. It is not necessary for students to investigate all the included ratios. The table should be modified to suit the ability and needs of students.</w:t>
      </w:r>
    </w:p>
    <w:p w14:paraId="331E373A" w14:textId="61C1AD5B" w:rsidR="00E864E9" w:rsidRPr="0061092A" w:rsidRDefault="00E864E9" w:rsidP="0061092A">
      <w:pPr>
        <w:pStyle w:val="ListBullet"/>
      </w:pPr>
      <w:r w:rsidRPr="0061092A">
        <w:t xml:space="preserve">Acknowledge that many of the angles found in the table in </w:t>
      </w:r>
      <w:hyperlink w:anchor="_Appendix_B" w:history="1">
        <w:r w:rsidRPr="00AE1376">
          <w:rPr>
            <w:rStyle w:val="Hyperlink"/>
          </w:rPr>
          <w:t>Appendix B</w:t>
        </w:r>
      </w:hyperlink>
      <w:r w:rsidRPr="0061092A">
        <w:t xml:space="preserve"> are close together and difficult to accurately measure, such as</w:t>
      </w:r>
      <w:r w:rsidR="00AE1376">
        <w:t xml:space="preserve"> 76°</w:t>
      </w:r>
      <w:r w:rsidRPr="0061092A">
        <w:t xml:space="preserve"> and</w:t>
      </w:r>
      <w:r w:rsidR="00AE1376">
        <w:t xml:space="preserve"> 79°</w:t>
      </w:r>
      <w:r w:rsidRPr="0061092A">
        <w:t>. Challenge students to find angles that are spread further apart by investigating ratios that do not contain a unitary part, such as 2:3.</w:t>
      </w:r>
    </w:p>
    <w:p w14:paraId="61362F72" w14:textId="33385985" w:rsidR="00E864E9" w:rsidRDefault="0061092A" w:rsidP="00E864E9">
      <w:pPr>
        <w:rPr>
          <w:rStyle w:val="Strong"/>
        </w:rPr>
      </w:pPr>
      <w:r>
        <w:rPr>
          <w:rStyle w:val="Strong"/>
        </w:rPr>
        <w:t>Summarise</w:t>
      </w:r>
    </w:p>
    <w:p w14:paraId="704B3DEC" w14:textId="39457C84" w:rsidR="0061092A" w:rsidRPr="0061092A" w:rsidRDefault="0061092A" w:rsidP="0061092A">
      <w:pPr>
        <w:pStyle w:val="ListBullet"/>
      </w:pPr>
      <w:r w:rsidRPr="0061092A">
        <w:t xml:space="preserve">Challenge students to write a complete explanation as to how they know the </w:t>
      </w:r>
      <w:r w:rsidR="00377418">
        <w:t>2</w:t>
      </w:r>
      <w:r w:rsidR="00377418" w:rsidRPr="0061092A">
        <w:t xml:space="preserve"> </w:t>
      </w:r>
      <w:r w:rsidRPr="0061092A">
        <w:t xml:space="preserve">triangles are similar. This could be extended to challenge the thinking of </w:t>
      </w:r>
      <w:r w:rsidR="00377418">
        <w:t>2</w:t>
      </w:r>
      <w:r w:rsidR="00377418" w:rsidRPr="0061092A">
        <w:t xml:space="preserve"> </w:t>
      </w:r>
      <w:r w:rsidRPr="0061092A">
        <w:t>pairs of equal sides being enough on</w:t>
      </w:r>
      <w:r w:rsidR="00AE1376">
        <w:t xml:space="preserve"> their</w:t>
      </w:r>
      <w:r w:rsidRPr="0061092A">
        <w:t xml:space="preserve"> own.</w:t>
      </w:r>
    </w:p>
    <w:p w14:paraId="13CF20D4" w14:textId="4F36AE0B" w:rsidR="0061092A" w:rsidRDefault="0061092A" w:rsidP="00E864E9">
      <w:pPr>
        <w:rPr>
          <w:rStyle w:val="Strong"/>
        </w:rPr>
      </w:pPr>
      <w:r>
        <w:rPr>
          <w:rStyle w:val="Strong"/>
        </w:rPr>
        <w:t>Apply</w:t>
      </w:r>
    </w:p>
    <w:p w14:paraId="7FBFB768" w14:textId="1109FFAE" w:rsidR="0061092A" w:rsidRPr="0061092A" w:rsidRDefault="0061092A" w:rsidP="0061092A">
      <w:pPr>
        <w:pStyle w:val="ListBullet"/>
      </w:pPr>
      <w:r w:rsidRPr="0061092A">
        <w:t>Challenge students to compare multiple measurements for the height of a particular object, obtained using different angles from their table.</w:t>
      </w:r>
    </w:p>
    <w:p w14:paraId="15008231" w14:textId="77777777" w:rsidR="00AE1376" w:rsidRPr="00AE1376" w:rsidRDefault="00AE1376" w:rsidP="00AE1376">
      <w:r w:rsidRPr="00AE1376">
        <w:br w:type="page"/>
      </w:r>
    </w:p>
    <w:p w14:paraId="7CADD178" w14:textId="39C6A6F9" w:rsidR="00D77D77" w:rsidRDefault="0061092A" w:rsidP="0061092A">
      <w:pPr>
        <w:pStyle w:val="Heading3"/>
      </w:pPr>
      <w:r>
        <w:lastRenderedPageBreak/>
        <w:t>Suggested opportunities for assessment</w:t>
      </w:r>
    </w:p>
    <w:p w14:paraId="658AABBF" w14:textId="5CD78813" w:rsidR="0061092A" w:rsidRDefault="0061092A" w:rsidP="0061092A">
      <w:pPr>
        <w:rPr>
          <w:rStyle w:val="Strong"/>
        </w:rPr>
      </w:pPr>
      <w:r>
        <w:rPr>
          <w:rStyle w:val="Strong"/>
        </w:rPr>
        <w:t>Explore</w:t>
      </w:r>
    </w:p>
    <w:p w14:paraId="2E20EB43" w14:textId="77777777" w:rsidR="0061092A" w:rsidRPr="0061092A" w:rsidRDefault="0061092A" w:rsidP="0061092A">
      <w:pPr>
        <w:pStyle w:val="ListBullet"/>
      </w:pPr>
      <w:r w:rsidRPr="0061092A">
        <w:t>Monitor the measurements found by students to assess their skills with using protractors and rulers.</w:t>
      </w:r>
    </w:p>
    <w:p w14:paraId="3FEE32FF" w14:textId="77777777" w:rsidR="0061092A" w:rsidRPr="0061092A" w:rsidRDefault="0061092A" w:rsidP="0061092A">
      <w:pPr>
        <w:pStyle w:val="ListBullet"/>
      </w:pPr>
      <w:r w:rsidRPr="0061092A">
        <w:t>The Desmos activity allows the teacher to record, review, and give feedback on student responses. There are multiple opportunities for students to express their thinking.</w:t>
      </w:r>
    </w:p>
    <w:p w14:paraId="538C2D66" w14:textId="3BB04FD8" w:rsidR="0061092A" w:rsidRDefault="0061092A" w:rsidP="0061092A">
      <w:pPr>
        <w:rPr>
          <w:rStyle w:val="Strong"/>
        </w:rPr>
      </w:pPr>
      <w:r>
        <w:rPr>
          <w:rStyle w:val="Strong"/>
        </w:rPr>
        <w:t>Summarise</w:t>
      </w:r>
    </w:p>
    <w:p w14:paraId="64FC142D" w14:textId="3805D9EE" w:rsidR="0061092A" w:rsidRPr="0061092A" w:rsidRDefault="0061092A" w:rsidP="0061092A">
      <w:pPr>
        <w:pStyle w:val="ListBullet"/>
      </w:pPr>
      <w:r w:rsidRPr="0061092A">
        <w:t>Collect student exit tickets to assess their learning of the overall concept, that right-angled triangles with</w:t>
      </w:r>
      <w:r w:rsidR="00AE1376">
        <w:t xml:space="preserve"> 45°</w:t>
      </w:r>
      <w:r w:rsidRPr="0061092A">
        <w:t xml:space="preserve"> angles have equal sides that can be used to solve problems.</w:t>
      </w:r>
    </w:p>
    <w:p w14:paraId="2EE15C07" w14:textId="4DA0D7E6" w:rsidR="0061092A" w:rsidRDefault="0061092A" w:rsidP="0061092A">
      <w:pPr>
        <w:rPr>
          <w:rStyle w:val="Strong"/>
        </w:rPr>
      </w:pPr>
      <w:r>
        <w:rPr>
          <w:rStyle w:val="Strong"/>
        </w:rPr>
        <w:t>Apply</w:t>
      </w:r>
    </w:p>
    <w:p w14:paraId="13BBB8DB" w14:textId="4EE35696" w:rsidR="00E36719" w:rsidRPr="0061092A" w:rsidRDefault="0061092A" w:rsidP="0061092A">
      <w:pPr>
        <w:pStyle w:val="ListBullet"/>
      </w:pPr>
      <w:r w:rsidRPr="0061092A">
        <w:t>Monitor the measurements found by students to assess their skills with using larger practical measuring tools, clinometers, trundle wheels and tape measures.</w:t>
      </w:r>
    </w:p>
    <w:p w14:paraId="1AF28409" w14:textId="77777777" w:rsidR="00E36719" w:rsidRPr="0061092A" w:rsidRDefault="00E36719" w:rsidP="0061092A">
      <w:r>
        <w:br w:type="page"/>
      </w:r>
    </w:p>
    <w:p w14:paraId="68776AB0" w14:textId="23AF6641" w:rsidR="00E06B99" w:rsidRPr="0061092A" w:rsidRDefault="00E06B99" w:rsidP="0061092A">
      <w:pPr>
        <w:pStyle w:val="Heading2"/>
      </w:pPr>
      <w:bookmarkStart w:id="0" w:name="_Appendix_A"/>
      <w:bookmarkEnd w:id="0"/>
      <w:r>
        <w:lastRenderedPageBreak/>
        <w:t>Appendix A</w:t>
      </w:r>
    </w:p>
    <w:p w14:paraId="19778C05" w14:textId="5D8947B3" w:rsidR="001A0420" w:rsidRDefault="008C3C8D" w:rsidP="0061092A">
      <w:pPr>
        <w:pStyle w:val="Heading3"/>
      </w:pPr>
      <w:r>
        <w:t>Exit ticket</w:t>
      </w:r>
    </w:p>
    <w:p w14:paraId="76909576" w14:textId="1FD1B7B7" w:rsidR="0061092A" w:rsidRDefault="0061092A" w:rsidP="0061092A">
      <w:r>
        <w:rPr>
          <w:noProof/>
        </w:rPr>
        <w:drawing>
          <wp:inline distT="0" distB="0" distL="0" distR="0" wp14:anchorId="0108F312" wp14:editId="584F676B">
            <wp:extent cx="3781425" cy="4210050"/>
            <wp:effectExtent l="0" t="0" r="9525" b="0"/>
            <wp:docPr id="2" name="Picture 2" descr="A person standing on the ground to the left of a tree. A line is drawn from the base of the tree to the person and labelled, 22 metres. A line is drawn from the person to the top of the tree, the angle between this line and the ground is labelled as 63 degre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781425" cy="4210050"/>
                    </a:xfrm>
                    <a:prstGeom prst="rect">
                      <a:avLst/>
                    </a:prstGeom>
                  </pic:spPr>
                </pic:pic>
              </a:graphicData>
            </a:graphic>
          </wp:inline>
        </w:drawing>
      </w:r>
    </w:p>
    <w:p w14:paraId="4B81AF09" w14:textId="0D1DEB26" w:rsidR="00694D7E" w:rsidRPr="00694D7E" w:rsidRDefault="00694D7E" w:rsidP="0061092A">
      <w:pPr>
        <w:rPr>
          <w:color w:val="000000"/>
          <w:sz w:val="20"/>
          <w:szCs w:val="20"/>
          <w:shd w:val="clear" w:color="auto" w:fill="FFFFFF"/>
        </w:rPr>
      </w:pPr>
      <w:r w:rsidRPr="00AE59D0">
        <w:rPr>
          <w:rStyle w:val="ui-provider"/>
          <w:sz w:val="20"/>
          <w:szCs w:val="20"/>
        </w:rPr>
        <w:t xml:space="preserve">Image </w:t>
      </w:r>
      <w:r w:rsidR="007D37B0">
        <w:rPr>
          <w:rStyle w:val="ui-provider"/>
          <w:sz w:val="20"/>
          <w:szCs w:val="20"/>
        </w:rPr>
        <w:t>created using</w:t>
      </w:r>
      <w:r w:rsidRPr="00AE59D0">
        <w:rPr>
          <w:rStyle w:val="ui-provider"/>
          <w:sz w:val="20"/>
          <w:szCs w:val="20"/>
        </w:rPr>
        <w:t xml:space="preserve"> </w:t>
      </w:r>
      <w:hyperlink r:id="rId48" w:tgtFrame="_blank" w:tooltip="https://www.desmos.com/?lang=en" w:history="1">
        <w:r w:rsidRPr="00AE59D0">
          <w:rPr>
            <w:rStyle w:val="Hyperlink"/>
            <w:sz w:val="20"/>
            <w:szCs w:val="20"/>
          </w:rPr>
          <w:t>Desmos</w:t>
        </w:r>
      </w:hyperlink>
      <w:r w:rsidRPr="00AE59D0">
        <w:rPr>
          <w:rStyle w:val="ui-provider"/>
          <w:sz w:val="20"/>
          <w:szCs w:val="20"/>
        </w:rPr>
        <w:t xml:space="preserve"> and is licensed under the </w:t>
      </w:r>
      <w:hyperlink r:id="rId49" w:tgtFrame="_blank" w:tooltip="https://www.desmos.com/terms?lang=en" w:history="1">
        <w:r w:rsidRPr="00AE59D0">
          <w:rPr>
            <w:rStyle w:val="Hyperlink"/>
            <w:sz w:val="20"/>
            <w:szCs w:val="20"/>
          </w:rPr>
          <w:t>Desmos Terms of Service</w:t>
        </w:r>
      </w:hyperlink>
      <w:r w:rsidRPr="00AE59D0">
        <w:rPr>
          <w:rStyle w:val="ui-provider"/>
          <w:sz w:val="20"/>
          <w:szCs w:val="20"/>
        </w:rPr>
        <w:t>.</w:t>
      </w:r>
    </w:p>
    <w:p w14:paraId="4B27FF0D" w14:textId="77777777" w:rsidR="00E36719" w:rsidRPr="0061092A" w:rsidRDefault="00E36719" w:rsidP="0061092A">
      <w:pPr>
        <w:pStyle w:val="ListNumber"/>
        <w:numPr>
          <w:ilvl w:val="0"/>
          <w:numId w:val="36"/>
        </w:numPr>
      </w:pPr>
      <w:r w:rsidRPr="0061092A">
        <w:t>How tall is the tree?</w:t>
      </w:r>
    </w:p>
    <w:p w14:paraId="2F2F331C" w14:textId="4FFA18C7" w:rsidR="00E36719" w:rsidRPr="00E36719" w:rsidRDefault="00E36719" w:rsidP="00E36719">
      <w:pPr>
        <w:pStyle w:val="ListNumber"/>
        <w:numPr>
          <w:ilvl w:val="0"/>
          <w:numId w:val="36"/>
        </w:numPr>
      </w:pPr>
      <w:r w:rsidRPr="0061092A">
        <w:t>How do you know?</w:t>
      </w:r>
    </w:p>
    <w:p w14:paraId="24F7199D" w14:textId="665E01A9" w:rsidR="008C3C8D" w:rsidRPr="0061092A" w:rsidRDefault="008C3C8D" w:rsidP="0061092A">
      <w:r>
        <w:br w:type="page"/>
      </w:r>
    </w:p>
    <w:p w14:paraId="1E2B4449" w14:textId="402FDDB1" w:rsidR="00DD3E7B" w:rsidRPr="00A97AEB" w:rsidRDefault="00DD3E7B" w:rsidP="00A97AEB">
      <w:pPr>
        <w:pStyle w:val="Heading2"/>
      </w:pPr>
      <w:bookmarkStart w:id="1" w:name="_Appendix_B"/>
      <w:bookmarkEnd w:id="1"/>
      <w:r>
        <w:lastRenderedPageBreak/>
        <w:t>Appendix B</w:t>
      </w:r>
    </w:p>
    <w:tbl>
      <w:tblPr>
        <w:tblStyle w:val="Tableheader"/>
        <w:tblW w:w="5000" w:type="pct"/>
        <w:tblLook w:val="0420" w:firstRow="1" w:lastRow="0" w:firstColumn="0" w:lastColumn="0" w:noHBand="0" w:noVBand="1"/>
        <w:tblDescription w:val="Prediction table for trees of different heights."/>
      </w:tblPr>
      <w:tblGrid>
        <w:gridCol w:w="1925"/>
        <w:gridCol w:w="1925"/>
        <w:gridCol w:w="1924"/>
        <w:gridCol w:w="1924"/>
        <w:gridCol w:w="1924"/>
      </w:tblGrid>
      <w:tr w:rsidR="00DD3E7B" w:rsidRPr="00A97AEB" w14:paraId="29DB9D19" w14:textId="77777777" w:rsidTr="00A97AEB">
        <w:trPr>
          <w:cnfStyle w:val="100000000000" w:firstRow="1" w:lastRow="0" w:firstColumn="0" w:lastColumn="0" w:oddVBand="0" w:evenVBand="0" w:oddHBand="0" w:evenHBand="0" w:firstRowFirstColumn="0" w:firstRowLastColumn="0" w:lastRowFirstColumn="0" w:lastRowLastColumn="0"/>
          <w:trHeight w:val="286"/>
        </w:trPr>
        <w:tc>
          <w:tcPr>
            <w:tcW w:w="1000" w:type="pct"/>
            <w:hideMark/>
          </w:tcPr>
          <w:p w14:paraId="70FB8920" w14:textId="77390F17" w:rsidR="00DD3E7B" w:rsidRPr="00A97AEB" w:rsidRDefault="00702BCE" w:rsidP="00A97AEB">
            <w:r w:rsidRPr="00A97AEB">
              <w:t>Height to base</w:t>
            </w:r>
            <w:r w:rsidR="00DD3E7B" w:rsidRPr="00A97AEB">
              <w:t xml:space="preserve"> ratio</w:t>
            </w:r>
          </w:p>
        </w:tc>
        <w:tc>
          <w:tcPr>
            <w:tcW w:w="1000" w:type="pct"/>
          </w:tcPr>
          <w:p w14:paraId="7CC87E64" w14:textId="62F14A98" w:rsidR="00DD3E7B" w:rsidRPr="00A97AEB" w:rsidRDefault="00702BCE" w:rsidP="00A97AEB">
            <w:r w:rsidRPr="00A97AEB">
              <w:t>Height</w:t>
            </w:r>
          </w:p>
        </w:tc>
        <w:tc>
          <w:tcPr>
            <w:tcW w:w="1000" w:type="pct"/>
          </w:tcPr>
          <w:p w14:paraId="32A5C694" w14:textId="4D348C87" w:rsidR="00DD3E7B" w:rsidRPr="00A97AEB" w:rsidRDefault="00702BCE" w:rsidP="00A97AEB">
            <w:r w:rsidRPr="00A97AEB">
              <w:t>Base</w:t>
            </w:r>
          </w:p>
        </w:tc>
        <w:tc>
          <w:tcPr>
            <w:tcW w:w="1000" w:type="pct"/>
          </w:tcPr>
          <w:p w14:paraId="1CBFE62C" w14:textId="77777777" w:rsidR="00DD3E7B" w:rsidRPr="00A97AEB" w:rsidRDefault="00DD3E7B" w:rsidP="00A97AEB">
            <w:r w:rsidRPr="00A97AEB">
              <w:t>Approximate angle</w:t>
            </w:r>
          </w:p>
        </w:tc>
        <w:tc>
          <w:tcPr>
            <w:tcW w:w="1000" w:type="pct"/>
          </w:tcPr>
          <w:p w14:paraId="08EDE7A0" w14:textId="77777777" w:rsidR="00DD3E7B" w:rsidRPr="00A97AEB" w:rsidRDefault="00DD3E7B" w:rsidP="00A97AEB">
            <w:r w:rsidRPr="00A97AEB">
              <w:t>Test: Does the angle always cause this ratio?</w:t>
            </w:r>
          </w:p>
        </w:tc>
      </w:tr>
      <w:tr w:rsidR="00DD3E7B" w:rsidRPr="00A97AEB" w14:paraId="0723F86D" w14:textId="77777777" w:rsidTr="00A97AEB">
        <w:trPr>
          <w:cnfStyle w:val="000000100000" w:firstRow="0" w:lastRow="0" w:firstColumn="0" w:lastColumn="0" w:oddVBand="0" w:evenVBand="0" w:oddHBand="1" w:evenHBand="0" w:firstRowFirstColumn="0" w:firstRowLastColumn="0" w:lastRowFirstColumn="0" w:lastRowLastColumn="0"/>
          <w:trHeight w:val="286"/>
        </w:trPr>
        <w:tc>
          <w:tcPr>
            <w:tcW w:w="1000" w:type="pct"/>
            <w:hideMark/>
          </w:tcPr>
          <w:p w14:paraId="692695DB" w14:textId="77777777" w:rsidR="00DD3E7B" w:rsidRPr="00A97AEB" w:rsidRDefault="00DD3E7B" w:rsidP="00A97AEB">
            <w:r w:rsidRPr="00A97AEB">
              <w:t>1:1</w:t>
            </w:r>
          </w:p>
        </w:tc>
        <w:tc>
          <w:tcPr>
            <w:tcW w:w="1000" w:type="pct"/>
          </w:tcPr>
          <w:p w14:paraId="084FE13B" w14:textId="40F9AE1F" w:rsidR="00DD3E7B" w:rsidRPr="00A97AEB" w:rsidRDefault="00DD3E7B" w:rsidP="00A97AEB">
            <w:r w:rsidRPr="00A97AEB">
              <w:t>eg 4</w:t>
            </w:r>
            <w:r w:rsidR="00A97AEB">
              <w:t> </w:t>
            </w:r>
            <w:r w:rsidRPr="00A97AEB">
              <w:t>cm</w:t>
            </w:r>
          </w:p>
        </w:tc>
        <w:tc>
          <w:tcPr>
            <w:tcW w:w="1000" w:type="pct"/>
          </w:tcPr>
          <w:p w14:paraId="7B8052C5" w14:textId="2C8CE472" w:rsidR="00DD3E7B" w:rsidRPr="00A97AEB" w:rsidRDefault="00DD3E7B" w:rsidP="00A97AEB">
            <w:r w:rsidRPr="00A97AEB">
              <w:t>eg 4</w:t>
            </w:r>
            <w:r w:rsidR="00A97AEB">
              <w:t> </w:t>
            </w:r>
            <w:r w:rsidRPr="00A97AEB">
              <w:t>cm</w:t>
            </w:r>
          </w:p>
        </w:tc>
        <w:tc>
          <w:tcPr>
            <w:tcW w:w="1000" w:type="pct"/>
          </w:tcPr>
          <w:p w14:paraId="04F45491" w14:textId="7EBE6D3C" w:rsidR="00DD3E7B" w:rsidRPr="00A97AEB" w:rsidRDefault="00D74BBE" w:rsidP="00A97AEB">
            <w:r>
              <w:rPr>
                <w:rFonts w:eastAsiaTheme="minorEastAsia"/>
                <w:lang w:eastAsia="en-AU"/>
              </w:rPr>
              <w:t>45°</w:t>
            </w:r>
          </w:p>
        </w:tc>
        <w:tc>
          <w:tcPr>
            <w:tcW w:w="1000" w:type="pct"/>
          </w:tcPr>
          <w:p w14:paraId="2C5D020A" w14:textId="77777777" w:rsidR="00DD3E7B" w:rsidRPr="00A97AEB" w:rsidRDefault="00DD3E7B" w:rsidP="00A97AEB">
            <w:r w:rsidRPr="00A97AEB">
              <w:t>Yes</w:t>
            </w:r>
          </w:p>
        </w:tc>
      </w:tr>
      <w:tr w:rsidR="00DD3E7B" w:rsidRPr="00A97AEB" w14:paraId="160BB132" w14:textId="77777777" w:rsidTr="00A97AEB">
        <w:trPr>
          <w:cnfStyle w:val="000000010000" w:firstRow="0" w:lastRow="0" w:firstColumn="0" w:lastColumn="0" w:oddVBand="0" w:evenVBand="0" w:oddHBand="0" w:evenHBand="1" w:firstRowFirstColumn="0" w:firstRowLastColumn="0" w:lastRowFirstColumn="0" w:lastRowLastColumn="0"/>
          <w:trHeight w:val="286"/>
        </w:trPr>
        <w:tc>
          <w:tcPr>
            <w:tcW w:w="1000" w:type="pct"/>
          </w:tcPr>
          <w:p w14:paraId="09FE2952" w14:textId="6CA4769E" w:rsidR="00DD3E7B" w:rsidRPr="00A97AEB" w:rsidRDefault="00702BCE" w:rsidP="00A97AEB">
            <w:r w:rsidRPr="00A97AEB">
              <w:t>2:1</w:t>
            </w:r>
          </w:p>
        </w:tc>
        <w:tc>
          <w:tcPr>
            <w:tcW w:w="1000" w:type="pct"/>
          </w:tcPr>
          <w:p w14:paraId="7683D958" w14:textId="32139728" w:rsidR="00DD3E7B" w:rsidRPr="00A97AEB" w:rsidRDefault="00DD3E7B" w:rsidP="00A97AEB">
            <w:r w:rsidRPr="00A97AEB">
              <w:t xml:space="preserve">eg </w:t>
            </w:r>
            <w:r w:rsidR="00702BCE" w:rsidRPr="00A97AEB">
              <w:t>6</w:t>
            </w:r>
            <w:r w:rsidR="00A97AEB">
              <w:t> </w:t>
            </w:r>
            <w:r w:rsidRPr="00A97AEB">
              <w:t>cm</w:t>
            </w:r>
          </w:p>
        </w:tc>
        <w:tc>
          <w:tcPr>
            <w:tcW w:w="1000" w:type="pct"/>
          </w:tcPr>
          <w:p w14:paraId="3B360BC4" w14:textId="7F74FC87" w:rsidR="00DD3E7B" w:rsidRPr="00A97AEB" w:rsidRDefault="00DD3E7B" w:rsidP="00A97AEB">
            <w:r w:rsidRPr="00A97AEB">
              <w:t xml:space="preserve">eg </w:t>
            </w:r>
            <w:r w:rsidR="00702BCE" w:rsidRPr="00A97AEB">
              <w:t>3</w:t>
            </w:r>
            <w:r w:rsidR="00A97AEB">
              <w:t> </w:t>
            </w:r>
            <w:r w:rsidRPr="00A97AEB">
              <w:t>cm</w:t>
            </w:r>
          </w:p>
        </w:tc>
        <w:tc>
          <w:tcPr>
            <w:tcW w:w="1000" w:type="pct"/>
          </w:tcPr>
          <w:p w14:paraId="236E2F5A" w14:textId="0A7C04DC" w:rsidR="00DD3E7B" w:rsidRPr="00A97AEB" w:rsidRDefault="00D74BBE" w:rsidP="00A97AEB">
            <w:r>
              <w:rPr>
                <w:rFonts w:eastAsiaTheme="minorEastAsia"/>
                <w:lang w:eastAsia="en-AU"/>
              </w:rPr>
              <w:t>63°</w:t>
            </w:r>
          </w:p>
        </w:tc>
        <w:tc>
          <w:tcPr>
            <w:tcW w:w="1000" w:type="pct"/>
          </w:tcPr>
          <w:p w14:paraId="551B5EAB" w14:textId="77777777" w:rsidR="00DD3E7B" w:rsidRPr="00A97AEB" w:rsidRDefault="00DD3E7B" w:rsidP="00A97AEB">
            <w:r w:rsidRPr="00A97AEB">
              <w:t>Yes</w:t>
            </w:r>
          </w:p>
        </w:tc>
      </w:tr>
      <w:tr w:rsidR="00DD3E7B" w:rsidRPr="00A97AEB" w14:paraId="58ECFE93" w14:textId="77777777" w:rsidTr="00A97AEB">
        <w:trPr>
          <w:cnfStyle w:val="000000100000" w:firstRow="0" w:lastRow="0" w:firstColumn="0" w:lastColumn="0" w:oddVBand="0" w:evenVBand="0" w:oddHBand="1" w:evenHBand="0" w:firstRowFirstColumn="0" w:firstRowLastColumn="0" w:lastRowFirstColumn="0" w:lastRowLastColumn="0"/>
          <w:trHeight w:val="286"/>
        </w:trPr>
        <w:tc>
          <w:tcPr>
            <w:tcW w:w="1000" w:type="pct"/>
          </w:tcPr>
          <w:p w14:paraId="5999944B" w14:textId="06F26F3F" w:rsidR="00DD3E7B" w:rsidRPr="00A97AEB" w:rsidRDefault="00702BCE" w:rsidP="00A97AEB">
            <w:r w:rsidRPr="00A97AEB">
              <w:t>3:1</w:t>
            </w:r>
          </w:p>
        </w:tc>
        <w:tc>
          <w:tcPr>
            <w:tcW w:w="1000" w:type="pct"/>
          </w:tcPr>
          <w:p w14:paraId="73DAE5DF" w14:textId="77777777" w:rsidR="00DD3E7B" w:rsidRPr="00A97AEB" w:rsidRDefault="00DD3E7B" w:rsidP="00A97AEB"/>
        </w:tc>
        <w:tc>
          <w:tcPr>
            <w:tcW w:w="1000" w:type="pct"/>
          </w:tcPr>
          <w:p w14:paraId="2FB19A0B" w14:textId="77777777" w:rsidR="00DD3E7B" w:rsidRPr="00A97AEB" w:rsidRDefault="00DD3E7B" w:rsidP="00A97AEB"/>
        </w:tc>
        <w:tc>
          <w:tcPr>
            <w:tcW w:w="1000" w:type="pct"/>
          </w:tcPr>
          <w:p w14:paraId="4B6F5F8D" w14:textId="77777777" w:rsidR="00DD3E7B" w:rsidRPr="00A97AEB" w:rsidRDefault="00DD3E7B" w:rsidP="00A97AEB"/>
        </w:tc>
        <w:tc>
          <w:tcPr>
            <w:tcW w:w="1000" w:type="pct"/>
          </w:tcPr>
          <w:p w14:paraId="0AB18FF9" w14:textId="77777777" w:rsidR="00DD3E7B" w:rsidRPr="00A97AEB" w:rsidRDefault="00DD3E7B" w:rsidP="00A97AEB"/>
        </w:tc>
      </w:tr>
      <w:tr w:rsidR="00DD3E7B" w:rsidRPr="00A97AEB" w14:paraId="0895B946" w14:textId="77777777" w:rsidTr="00A97AEB">
        <w:trPr>
          <w:cnfStyle w:val="000000010000" w:firstRow="0" w:lastRow="0" w:firstColumn="0" w:lastColumn="0" w:oddVBand="0" w:evenVBand="0" w:oddHBand="0" w:evenHBand="1" w:firstRowFirstColumn="0" w:firstRowLastColumn="0" w:lastRowFirstColumn="0" w:lastRowLastColumn="0"/>
          <w:trHeight w:val="286"/>
        </w:trPr>
        <w:tc>
          <w:tcPr>
            <w:tcW w:w="1000" w:type="pct"/>
          </w:tcPr>
          <w:p w14:paraId="16EF334F" w14:textId="30FC9518" w:rsidR="00DD3E7B" w:rsidRPr="00A97AEB" w:rsidRDefault="00702BCE" w:rsidP="00A97AEB">
            <w:r w:rsidRPr="00A97AEB">
              <w:t>4:1</w:t>
            </w:r>
          </w:p>
        </w:tc>
        <w:tc>
          <w:tcPr>
            <w:tcW w:w="1000" w:type="pct"/>
          </w:tcPr>
          <w:p w14:paraId="7190125F" w14:textId="77777777" w:rsidR="00DD3E7B" w:rsidRPr="00A97AEB" w:rsidRDefault="00DD3E7B" w:rsidP="00A97AEB"/>
        </w:tc>
        <w:tc>
          <w:tcPr>
            <w:tcW w:w="1000" w:type="pct"/>
          </w:tcPr>
          <w:p w14:paraId="3F1DBAF3" w14:textId="77777777" w:rsidR="00DD3E7B" w:rsidRPr="00A97AEB" w:rsidRDefault="00DD3E7B" w:rsidP="00A97AEB"/>
        </w:tc>
        <w:tc>
          <w:tcPr>
            <w:tcW w:w="1000" w:type="pct"/>
          </w:tcPr>
          <w:p w14:paraId="7299E09B" w14:textId="77777777" w:rsidR="00DD3E7B" w:rsidRPr="00A97AEB" w:rsidRDefault="00DD3E7B" w:rsidP="00A97AEB"/>
        </w:tc>
        <w:tc>
          <w:tcPr>
            <w:tcW w:w="1000" w:type="pct"/>
          </w:tcPr>
          <w:p w14:paraId="144A7C78" w14:textId="77777777" w:rsidR="00DD3E7B" w:rsidRPr="00A97AEB" w:rsidRDefault="00DD3E7B" w:rsidP="00A97AEB"/>
        </w:tc>
      </w:tr>
      <w:tr w:rsidR="00DD3E7B" w:rsidRPr="00A97AEB" w14:paraId="2C253980" w14:textId="77777777" w:rsidTr="00A97AEB">
        <w:trPr>
          <w:cnfStyle w:val="000000100000" w:firstRow="0" w:lastRow="0" w:firstColumn="0" w:lastColumn="0" w:oddVBand="0" w:evenVBand="0" w:oddHBand="1" w:evenHBand="0" w:firstRowFirstColumn="0" w:firstRowLastColumn="0" w:lastRowFirstColumn="0" w:lastRowLastColumn="0"/>
          <w:trHeight w:val="286"/>
        </w:trPr>
        <w:tc>
          <w:tcPr>
            <w:tcW w:w="1000" w:type="pct"/>
          </w:tcPr>
          <w:p w14:paraId="72F17650" w14:textId="0B37982D" w:rsidR="00DD3E7B" w:rsidRPr="00A97AEB" w:rsidRDefault="00702BCE" w:rsidP="00A97AEB">
            <w:r w:rsidRPr="00A97AEB">
              <w:t>5:1</w:t>
            </w:r>
          </w:p>
        </w:tc>
        <w:tc>
          <w:tcPr>
            <w:tcW w:w="1000" w:type="pct"/>
          </w:tcPr>
          <w:p w14:paraId="3454CAA2" w14:textId="77777777" w:rsidR="00DD3E7B" w:rsidRPr="00A97AEB" w:rsidRDefault="00DD3E7B" w:rsidP="00A97AEB"/>
        </w:tc>
        <w:tc>
          <w:tcPr>
            <w:tcW w:w="1000" w:type="pct"/>
          </w:tcPr>
          <w:p w14:paraId="33EE6E29" w14:textId="77777777" w:rsidR="00DD3E7B" w:rsidRPr="00A97AEB" w:rsidRDefault="00DD3E7B" w:rsidP="00A97AEB"/>
        </w:tc>
        <w:tc>
          <w:tcPr>
            <w:tcW w:w="1000" w:type="pct"/>
          </w:tcPr>
          <w:p w14:paraId="5D04F568" w14:textId="77777777" w:rsidR="00DD3E7B" w:rsidRPr="00A97AEB" w:rsidRDefault="00DD3E7B" w:rsidP="00A97AEB"/>
        </w:tc>
        <w:tc>
          <w:tcPr>
            <w:tcW w:w="1000" w:type="pct"/>
          </w:tcPr>
          <w:p w14:paraId="224780CF" w14:textId="77777777" w:rsidR="00DD3E7B" w:rsidRPr="00A97AEB" w:rsidRDefault="00DD3E7B" w:rsidP="00A97AEB"/>
        </w:tc>
      </w:tr>
      <w:tr w:rsidR="00DD3E7B" w:rsidRPr="00A97AEB" w14:paraId="514762D7" w14:textId="77777777" w:rsidTr="00A97AEB">
        <w:trPr>
          <w:cnfStyle w:val="000000010000" w:firstRow="0" w:lastRow="0" w:firstColumn="0" w:lastColumn="0" w:oddVBand="0" w:evenVBand="0" w:oddHBand="0" w:evenHBand="1" w:firstRowFirstColumn="0" w:firstRowLastColumn="0" w:lastRowFirstColumn="0" w:lastRowLastColumn="0"/>
          <w:trHeight w:val="286"/>
        </w:trPr>
        <w:tc>
          <w:tcPr>
            <w:tcW w:w="1000" w:type="pct"/>
          </w:tcPr>
          <w:p w14:paraId="2B1BB519" w14:textId="432B1A06" w:rsidR="00DD3E7B" w:rsidRPr="00A97AEB" w:rsidRDefault="00702BCE" w:rsidP="00A97AEB">
            <w:r w:rsidRPr="00A97AEB">
              <w:t>10:1</w:t>
            </w:r>
          </w:p>
        </w:tc>
        <w:tc>
          <w:tcPr>
            <w:tcW w:w="1000" w:type="pct"/>
          </w:tcPr>
          <w:p w14:paraId="60FF5280" w14:textId="77777777" w:rsidR="00DD3E7B" w:rsidRPr="00A97AEB" w:rsidRDefault="00DD3E7B" w:rsidP="00A97AEB"/>
        </w:tc>
        <w:tc>
          <w:tcPr>
            <w:tcW w:w="1000" w:type="pct"/>
          </w:tcPr>
          <w:p w14:paraId="3E0CF136" w14:textId="77777777" w:rsidR="00DD3E7B" w:rsidRPr="00A97AEB" w:rsidRDefault="00DD3E7B" w:rsidP="00A97AEB"/>
        </w:tc>
        <w:tc>
          <w:tcPr>
            <w:tcW w:w="1000" w:type="pct"/>
          </w:tcPr>
          <w:p w14:paraId="118E7000" w14:textId="77777777" w:rsidR="00DD3E7B" w:rsidRPr="00A97AEB" w:rsidRDefault="00DD3E7B" w:rsidP="00A97AEB"/>
        </w:tc>
        <w:tc>
          <w:tcPr>
            <w:tcW w:w="1000" w:type="pct"/>
          </w:tcPr>
          <w:p w14:paraId="206B5923" w14:textId="77777777" w:rsidR="00DD3E7B" w:rsidRPr="00A97AEB" w:rsidRDefault="00DD3E7B" w:rsidP="00A97AEB"/>
        </w:tc>
      </w:tr>
      <w:tr w:rsidR="00DD3E7B" w:rsidRPr="00A97AEB" w14:paraId="76FEC506" w14:textId="77777777" w:rsidTr="00A97AEB">
        <w:trPr>
          <w:cnfStyle w:val="000000100000" w:firstRow="0" w:lastRow="0" w:firstColumn="0" w:lastColumn="0" w:oddVBand="0" w:evenVBand="0" w:oddHBand="1" w:evenHBand="0" w:firstRowFirstColumn="0" w:firstRowLastColumn="0" w:lastRowFirstColumn="0" w:lastRowLastColumn="0"/>
          <w:trHeight w:val="286"/>
        </w:trPr>
        <w:tc>
          <w:tcPr>
            <w:tcW w:w="1000" w:type="pct"/>
          </w:tcPr>
          <w:p w14:paraId="3AA7A4C1" w14:textId="608E2D4F" w:rsidR="00DD3E7B" w:rsidRPr="00A97AEB" w:rsidRDefault="00702BCE" w:rsidP="00A97AEB">
            <w:r w:rsidRPr="00A97AEB">
              <w:t>1:2</w:t>
            </w:r>
          </w:p>
        </w:tc>
        <w:tc>
          <w:tcPr>
            <w:tcW w:w="1000" w:type="pct"/>
          </w:tcPr>
          <w:p w14:paraId="4C684100" w14:textId="77777777" w:rsidR="00DD3E7B" w:rsidRPr="00A97AEB" w:rsidRDefault="00DD3E7B" w:rsidP="00A97AEB"/>
        </w:tc>
        <w:tc>
          <w:tcPr>
            <w:tcW w:w="1000" w:type="pct"/>
          </w:tcPr>
          <w:p w14:paraId="56928260" w14:textId="77777777" w:rsidR="00DD3E7B" w:rsidRPr="00A97AEB" w:rsidRDefault="00DD3E7B" w:rsidP="00A97AEB"/>
        </w:tc>
        <w:tc>
          <w:tcPr>
            <w:tcW w:w="1000" w:type="pct"/>
          </w:tcPr>
          <w:p w14:paraId="4DA093DC" w14:textId="77777777" w:rsidR="00DD3E7B" w:rsidRPr="00A97AEB" w:rsidRDefault="00DD3E7B" w:rsidP="00A97AEB"/>
        </w:tc>
        <w:tc>
          <w:tcPr>
            <w:tcW w:w="1000" w:type="pct"/>
          </w:tcPr>
          <w:p w14:paraId="245549D9" w14:textId="77777777" w:rsidR="00DD3E7B" w:rsidRPr="00A97AEB" w:rsidRDefault="00DD3E7B" w:rsidP="00A97AEB"/>
        </w:tc>
      </w:tr>
      <w:tr w:rsidR="00DD3E7B" w:rsidRPr="00A97AEB" w14:paraId="1E88DC3E" w14:textId="77777777" w:rsidTr="00A97AEB">
        <w:trPr>
          <w:cnfStyle w:val="000000010000" w:firstRow="0" w:lastRow="0" w:firstColumn="0" w:lastColumn="0" w:oddVBand="0" w:evenVBand="0" w:oddHBand="0" w:evenHBand="1" w:firstRowFirstColumn="0" w:firstRowLastColumn="0" w:lastRowFirstColumn="0" w:lastRowLastColumn="0"/>
          <w:trHeight w:val="286"/>
        </w:trPr>
        <w:tc>
          <w:tcPr>
            <w:tcW w:w="1000" w:type="pct"/>
          </w:tcPr>
          <w:p w14:paraId="26D9640D" w14:textId="298E5A22" w:rsidR="00DD3E7B" w:rsidRPr="00A97AEB" w:rsidRDefault="00702BCE" w:rsidP="00A97AEB">
            <w:r w:rsidRPr="00A97AEB">
              <w:t>1:3</w:t>
            </w:r>
          </w:p>
        </w:tc>
        <w:tc>
          <w:tcPr>
            <w:tcW w:w="1000" w:type="pct"/>
          </w:tcPr>
          <w:p w14:paraId="7CE01DB6" w14:textId="77777777" w:rsidR="00DD3E7B" w:rsidRPr="00A97AEB" w:rsidRDefault="00DD3E7B" w:rsidP="00A97AEB"/>
        </w:tc>
        <w:tc>
          <w:tcPr>
            <w:tcW w:w="1000" w:type="pct"/>
          </w:tcPr>
          <w:p w14:paraId="3CE0CAE6" w14:textId="77777777" w:rsidR="00DD3E7B" w:rsidRPr="00A97AEB" w:rsidRDefault="00DD3E7B" w:rsidP="00A97AEB"/>
        </w:tc>
        <w:tc>
          <w:tcPr>
            <w:tcW w:w="1000" w:type="pct"/>
          </w:tcPr>
          <w:p w14:paraId="16D4B618" w14:textId="77777777" w:rsidR="00DD3E7B" w:rsidRPr="00A97AEB" w:rsidRDefault="00DD3E7B" w:rsidP="00A97AEB"/>
        </w:tc>
        <w:tc>
          <w:tcPr>
            <w:tcW w:w="1000" w:type="pct"/>
          </w:tcPr>
          <w:p w14:paraId="795A76B4" w14:textId="77777777" w:rsidR="00DD3E7B" w:rsidRPr="00A97AEB" w:rsidRDefault="00DD3E7B" w:rsidP="00A97AEB"/>
        </w:tc>
      </w:tr>
      <w:tr w:rsidR="00DD3E7B" w:rsidRPr="00A97AEB" w14:paraId="0FC06293" w14:textId="77777777" w:rsidTr="00A97AEB">
        <w:trPr>
          <w:cnfStyle w:val="000000100000" w:firstRow="0" w:lastRow="0" w:firstColumn="0" w:lastColumn="0" w:oddVBand="0" w:evenVBand="0" w:oddHBand="1" w:evenHBand="0" w:firstRowFirstColumn="0" w:firstRowLastColumn="0" w:lastRowFirstColumn="0" w:lastRowLastColumn="0"/>
          <w:trHeight w:val="286"/>
        </w:trPr>
        <w:tc>
          <w:tcPr>
            <w:tcW w:w="1000" w:type="pct"/>
          </w:tcPr>
          <w:p w14:paraId="0375EBF4" w14:textId="7ED71498" w:rsidR="00DD3E7B" w:rsidRPr="00A97AEB" w:rsidRDefault="00702BCE" w:rsidP="00A97AEB">
            <w:r w:rsidRPr="00A97AEB">
              <w:t>1:4</w:t>
            </w:r>
          </w:p>
        </w:tc>
        <w:tc>
          <w:tcPr>
            <w:tcW w:w="1000" w:type="pct"/>
          </w:tcPr>
          <w:p w14:paraId="5DE9904F" w14:textId="77777777" w:rsidR="00DD3E7B" w:rsidRPr="00A97AEB" w:rsidRDefault="00DD3E7B" w:rsidP="00A97AEB"/>
        </w:tc>
        <w:tc>
          <w:tcPr>
            <w:tcW w:w="1000" w:type="pct"/>
          </w:tcPr>
          <w:p w14:paraId="64520807" w14:textId="77777777" w:rsidR="00DD3E7B" w:rsidRPr="00A97AEB" w:rsidRDefault="00DD3E7B" w:rsidP="00A97AEB"/>
        </w:tc>
        <w:tc>
          <w:tcPr>
            <w:tcW w:w="1000" w:type="pct"/>
          </w:tcPr>
          <w:p w14:paraId="3A0AF2DF" w14:textId="77777777" w:rsidR="00DD3E7B" w:rsidRPr="00A97AEB" w:rsidRDefault="00DD3E7B" w:rsidP="00A97AEB"/>
        </w:tc>
        <w:tc>
          <w:tcPr>
            <w:tcW w:w="1000" w:type="pct"/>
          </w:tcPr>
          <w:p w14:paraId="5114384A" w14:textId="77777777" w:rsidR="00DD3E7B" w:rsidRPr="00A97AEB" w:rsidRDefault="00DD3E7B" w:rsidP="00A97AEB"/>
        </w:tc>
      </w:tr>
      <w:tr w:rsidR="00DD3E7B" w:rsidRPr="00A97AEB" w14:paraId="03C4679B" w14:textId="77777777" w:rsidTr="00A97AEB">
        <w:trPr>
          <w:cnfStyle w:val="000000010000" w:firstRow="0" w:lastRow="0" w:firstColumn="0" w:lastColumn="0" w:oddVBand="0" w:evenVBand="0" w:oddHBand="0" w:evenHBand="1" w:firstRowFirstColumn="0" w:firstRowLastColumn="0" w:lastRowFirstColumn="0" w:lastRowLastColumn="0"/>
          <w:trHeight w:val="286"/>
        </w:trPr>
        <w:tc>
          <w:tcPr>
            <w:tcW w:w="1000" w:type="pct"/>
          </w:tcPr>
          <w:p w14:paraId="62926642" w14:textId="7E35BDE3" w:rsidR="00DD3E7B" w:rsidRPr="00A97AEB" w:rsidRDefault="00702BCE" w:rsidP="00A97AEB">
            <w:r w:rsidRPr="00A97AEB">
              <w:t>1:5</w:t>
            </w:r>
          </w:p>
        </w:tc>
        <w:tc>
          <w:tcPr>
            <w:tcW w:w="1000" w:type="pct"/>
          </w:tcPr>
          <w:p w14:paraId="2569EF69" w14:textId="77777777" w:rsidR="00DD3E7B" w:rsidRPr="00A97AEB" w:rsidRDefault="00DD3E7B" w:rsidP="00A97AEB"/>
        </w:tc>
        <w:tc>
          <w:tcPr>
            <w:tcW w:w="1000" w:type="pct"/>
          </w:tcPr>
          <w:p w14:paraId="6C12452A" w14:textId="77777777" w:rsidR="00DD3E7B" w:rsidRPr="00A97AEB" w:rsidRDefault="00DD3E7B" w:rsidP="00A97AEB"/>
        </w:tc>
        <w:tc>
          <w:tcPr>
            <w:tcW w:w="1000" w:type="pct"/>
          </w:tcPr>
          <w:p w14:paraId="13F45B0A" w14:textId="77777777" w:rsidR="00DD3E7B" w:rsidRPr="00A97AEB" w:rsidRDefault="00DD3E7B" w:rsidP="00A97AEB"/>
        </w:tc>
        <w:tc>
          <w:tcPr>
            <w:tcW w:w="1000" w:type="pct"/>
          </w:tcPr>
          <w:p w14:paraId="20554F00" w14:textId="77777777" w:rsidR="00DD3E7B" w:rsidRPr="00A97AEB" w:rsidRDefault="00DD3E7B" w:rsidP="00A97AEB"/>
        </w:tc>
      </w:tr>
      <w:tr w:rsidR="00DD3E7B" w:rsidRPr="00A97AEB" w14:paraId="48DD6C7A" w14:textId="77777777" w:rsidTr="00A97AEB">
        <w:trPr>
          <w:cnfStyle w:val="000000100000" w:firstRow="0" w:lastRow="0" w:firstColumn="0" w:lastColumn="0" w:oddVBand="0" w:evenVBand="0" w:oddHBand="1" w:evenHBand="0" w:firstRowFirstColumn="0" w:firstRowLastColumn="0" w:lastRowFirstColumn="0" w:lastRowLastColumn="0"/>
          <w:trHeight w:val="286"/>
        </w:trPr>
        <w:tc>
          <w:tcPr>
            <w:tcW w:w="1000" w:type="pct"/>
          </w:tcPr>
          <w:p w14:paraId="20C7460E" w14:textId="5B7D3689" w:rsidR="00DD3E7B" w:rsidRPr="00A97AEB" w:rsidRDefault="00702BCE" w:rsidP="00A97AEB">
            <w:r w:rsidRPr="00A97AEB">
              <w:t>1:10</w:t>
            </w:r>
          </w:p>
        </w:tc>
        <w:tc>
          <w:tcPr>
            <w:tcW w:w="1000" w:type="pct"/>
          </w:tcPr>
          <w:p w14:paraId="17D74907" w14:textId="77777777" w:rsidR="00DD3E7B" w:rsidRPr="00A97AEB" w:rsidRDefault="00DD3E7B" w:rsidP="00A97AEB"/>
        </w:tc>
        <w:tc>
          <w:tcPr>
            <w:tcW w:w="1000" w:type="pct"/>
          </w:tcPr>
          <w:p w14:paraId="39193F06" w14:textId="77777777" w:rsidR="00DD3E7B" w:rsidRPr="00A97AEB" w:rsidRDefault="00DD3E7B" w:rsidP="00A97AEB"/>
        </w:tc>
        <w:tc>
          <w:tcPr>
            <w:tcW w:w="1000" w:type="pct"/>
          </w:tcPr>
          <w:p w14:paraId="1893ACD6" w14:textId="77777777" w:rsidR="00DD3E7B" w:rsidRPr="00A97AEB" w:rsidRDefault="00DD3E7B" w:rsidP="00A97AEB"/>
        </w:tc>
        <w:tc>
          <w:tcPr>
            <w:tcW w:w="1000" w:type="pct"/>
          </w:tcPr>
          <w:p w14:paraId="745A578B" w14:textId="77777777" w:rsidR="00DD3E7B" w:rsidRPr="00A97AEB" w:rsidRDefault="00DD3E7B" w:rsidP="00A97AEB"/>
        </w:tc>
      </w:tr>
    </w:tbl>
    <w:p w14:paraId="62BD39C5" w14:textId="4FD2B837" w:rsidR="00DD3E7B" w:rsidRPr="00A97AEB" w:rsidRDefault="00DD3E7B" w:rsidP="00A97AEB">
      <w:r w:rsidRPr="00A97AEB">
        <w:t xml:space="preserve">Predict the heights of the </w:t>
      </w:r>
      <w:r w:rsidR="00A97AEB" w:rsidRPr="00A97AEB">
        <w:t xml:space="preserve">2 </w:t>
      </w:r>
      <w:r w:rsidRPr="00A97AEB">
        <w:t>trees shown below.</w:t>
      </w:r>
      <w:r w:rsidR="00CA2DC3" w:rsidRPr="00A97AEB">
        <w:t xml:space="preserve"> These are both in the associated PowerPoint.</w:t>
      </w:r>
    </w:p>
    <w:p w14:paraId="34B171C3" w14:textId="15981B8F" w:rsidR="00A97AEB" w:rsidRDefault="00DD3E7B" w:rsidP="00A97AEB">
      <w:r w:rsidRPr="00A97AEB">
        <w:rPr>
          <w:noProof/>
        </w:rPr>
        <w:lastRenderedPageBreak/>
        <w:drawing>
          <wp:inline distT="0" distB="0" distL="0" distR="0" wp14:anchorId="56E19E1E" wp14:editId="70B4AA3E">
            <wp:extent cx="3019425" cy="2540000"/>
            <wp:effectExtent l="0" t="0" r="9525" b="0"/>
            <wp:docPr id="19" name="Picture 19" descr="A wall, with a person standing to the right of it and a tree to the right of the person. The person is 8m from the base of the tree. A line is drawn from the person to the top of the tree, the angle between this line and the ground is 78.7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027866" cy="2547101"/>
                    </a:xfrm>
                    <a:prstGeom prst="rect">
                      <a:avLst/>
                    </a:prstGeom>
                  </pic:spPr>
                </pic:pic>
              </a:graphicData>
            </a:graphic>
          </wp:inline>
        </w:drawing>
      </w:r>
    </w:p>
    <w:p w14:paraId="0765EA82" w14:textId="31DDD36D" w:rsidR="00C529A9" w:rsidRPr="00C529A9" w:rsidRDefault="00C529A9" w:rsidP="00A97AEB">
      <w:pPr>
        <w:rPr>
          <w:color w:val="000000"/>
          <w:sz w:val="20"/>
          <w:szCs w:val="20"/>
          <w:shd w:val="clear" w:color="auto" w:fill="FFFFFF"/>
        </w:rPr>
      </w:pPr>
      <w:r w:rsidRPr="00AE59D0">
        <w:rPr>
          <w:rStyle w:val="ui-provider"/>
          <w:sz w:val="20"/>
          <w:szCs w:val="20"/>
        </w:rPr>
        <w:t xml:space="preserve">Image </w:t>
      </w:r>
      <w:r w:rsidR="001F688F">
        <w:rPr>
          <w:rStyle w:val="ui-provider"/>
          <w:sz w:val="20"/>
          <w:szCs w:val="20"/>
        </w:rPr>
        <w:t>created using</w:t>
      </w:r>
      <w:r w:rsidRPr="00AE59D0">
        <w:rPr>
          <w:rStyle w:val="ui-provider"/>
          <w:sz w:val="20"/>
          <w:szCs w:val="20"/>
        </w:rPr>
        <w:t xml:space="preserve"> </w:t>
      </w:r>
      <w:hyperlink r:id="rId51" w:tgtFrame="_blank" w:tooltip="https://www.desmos.com/?lang=en" w:history="1">
        <w:r w:rsidRPr="00AE59D0">
          <w:rPr>
            <w:rStyle w:val="Hyperlink"/>
            <w:sz w:val="20"/>
            <w:szCs w:val="20"/>
          </w:rPr>
          <w:t>Desmos</w:t>
        </w:r>
      </w:hyperlink>
      <w:r w:rsidRPr="00AE59D0">
        <w:rPr>
          <w:rStyle w:val="ui-provider"/>
          <w:sz w:val="20"/>
          <w:szCs w:val="20"/>
        </w:rPr>
        <w:t xml:space="preserve"> and is licensed under the </w:t>
      </w:r>
      <w:hyperlink r:id="rId52" w:tgtFrame="_blank" w:tooltip="https://www.desmos.com/terms?lang=en" w:history="1">
        <w:r w:rsidRPr="00AE59D0">
          <w:rPr>
            <w:rStyle w:val="Hyperlink"/>
            <w:sz w:val="20"/>
            <w:szCs w:val="20"/>
          </w:rPr>
          <w:t>Desmos Terms of Service</w:t>
        </w:r>
      </w:hyperlink>
      <w:r w:rsidRPr="00AE59D0">
        <w:rPr>
          <w:rStyle w:val="ui-provider"/>
          <w:sz w:val="20"/>
          <w:szCs w:val="20"/>
        </w:rPr>
        <w:t>.</w:t>
      </w:r>
    </w:p>
    <w:p w14:paraId="71975D42" w14:textId="3C604F90" w:rsidR="00A97AEB" w:rsidRDefault="00DD3E7B" w:rsidP="00A97AEB">
      <w:r w:rsidRPr="00A97AEB">
        <w:rPr>
          <w:noProof/>
        </w:rPr>
        <w:drawing>
          <wp:inline distT="0" distB="0" distL="0" distR="0" wp14:anchorId="2FEF17B6" wp14:editId="026D6887">
            <wp:extent cx="5052448" cy="1002412"/>
            <wp:effectExtent l="0" t="0" r="0" b="7620"/>
            <wp:docPr id="21" name="Picture 21" descr="A point plotted on the ground to the far left, on the ground on the far right is a road with a tree to the right of it. The distance along the ground from the point to the base of the tree is labelled as 150m. There is a line drawn from the point to the top of the tree, the angle between this line and the ground is 5.7 degre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5079706" cy="1007820"/>
                    </a:xfrm>
                    <a:prstGeom prst="rect">
                      <a:avLst/>
                    </a:prstGeom>
                  </pic:spPr>
                </pic:pic>
              </a:graphicData>
            </a:graphic>
          </wp:inline>
        </w:drawing>
      </w:r>
    </w:p>
    <w:p w14:paraId="55D9208D" w14:textId="51854B6E" w:rsidR="00694D7E" w:rsidRPr="00694D7E" w:rsidRDefault="00694D7E" w:rsidP="00A97AEB">
      <w:pPr>
        <w:rPr>
          <w:color w:val="000000"/>
          <w:sz w:val="20"/>
          <w:szCs w:val="20"/>
          <w:shd w:val="clear" w:color="auto" w:fill="FFFFFF"/>
        </w:rPr>
      </w:pPr>
      <w:r w:rsidRPr="00AE59D0">
        <w:rPr>
          <w:rStyle w:val="ui-provider"/>
          <w:sz w:val="20"/>
          <w:szCs w:val="20"/>
        </w:rPr>
        <w:t xml:space="preserve">Image </w:t>
      </w:r>
      <w:r w:rsidR="007D37B0">
        <w:rPr>
          <w:rStyle w:val="ui-provider"/>
          <w:sz w:val="20"/>
          <w:szCs w:val="20"/>
        </w:rPr>
        <w:t>created using</w:t>
      </w:r>
      <w:r w:rsidRPr="00AE59D0">
        <w:rPr>
          <w:rStyle w:val="ui-provider"/>
          <w:sz w:val="20"/>
          <w:szCs w:val="20"/>
        </w:rPr>
        <w:t xml:space="preserve"> </w:t>
      </w:r>
      <w:hyperlink r:id="rId54" w:tgtFrame="_blank" w:tooltip="https://www.desmos.com/?lang=en" w:history="1">
        <w:r w:rsidRPr="00AE59D0">
          <w:rPr>
            <w:rStyle w:val="Hyperlink"/>
            <w:sz w:val="20"/>
            <w:szCs w:val="20"/>
          </w:rPr>
          <w:t>Desmos</w:t>
        </w:r>
      </w:hyperlink>
      <w:r w:rsidRPr="00AE59D0">
        <w:rPr>
          <w:rStyle w:val="ui-provider"/>
          <w:sz w:val="20"/>
          <w:szCs w:val="20"/>
        </w:rPr>
        <w:t xml:space="preserve"> and is licensed under the </w:t>
      </w:r>
      <w:hyperlink r:id="rId55" w:tgtFrame="_blank" w:tooltip="https://www.desmos.com/terms?lang=en" w:history="1">
        <w:r w:rsidRPr="00AE59D0">
          <w:rPr>
            <w:rStyle w:val="Hyperlink"/>
            <w:sz w:val="20"/>
            <w:szCs w:val="20"/>
          </w:rPr>
          <w:t>Desmos Terms of Service</w:t>
        </w:r>
      </w:hyperlink>
      <w:r w:rsidRPr="00AE59D0">
        <w:rPr>
          <w:rStyle w:val="ui-provider"/>
          <w:sz w:val="20"/>
          <w:szCs w:val="20"/>
        </w:rPr>
        <w:t>.</w:t>
      </w:r>
    </w:p>
    <w:p w14:paraId="648768C5" w14:textId="77777777" w:rsidR="00A97AEB" w:rsidRDefault="00A97AEB">
      <w:pPr>
        <w:spacing w:line="276" w:lineRule="auto"/>
      </w:pPr>
      <w:r>
        <w:br w:type="page"/>
      </w:r>
    </w:p>
    <w:p w14:paraId="0C59BD1B" w14:textId="50A9D3B2" w:rsidR="00546F02" w:rsidRPr="00A97AEB" w:rsidRDefault="001A0420" w:rsidP="00A97AEB">
      <w:pPr>
        <w:pStyle w:val="Heading2"/>
      </w:pPr>
      <w:r>
        <w:lastRenderedPageBreak/>
        <w:t>Sample s</w:t>
      </w:r>
      <w:r w:rsidR="001713FA">
        <w:t>olutions</w:t>
      </w:r>
    </w:p>
    <w:p w14:paraId="1C1F00C9" w14:textId="0130BD9E" w:rsidR="001713FA" w:rsidRPr="00A97AEB" w:rsidRDefault="00DD3E7B" w:rsidP="00A97AEB">
      <w:pPr>
        <w:pStyle w:val="Heading3"/>
      </w:pPr>
      <w:r>
        <w:t>Appendix B</w:t>
      </w:r>
    </w:p>
    <w:tbl>
      <w:tblPr>
        <w:tblStyle w:val="Tableheader"/>
        <w:tblW w:w="5000" w:type="pct"/>
        <w:tblLook w:val="0420" w:firstRow="1" w:lastRow="0" w:firstColumn="0" w:lastColumn="0" w:noHBand="0" w:noVBand="1"/>
        <w:tblDescription w:val="Sample solutions for Appendix B"/>
      </w:tblPr>
      <w:tblGrid>
        <w:gridCol w:w="1925"/>
        <w:gridCol w:w="1925"/>
        <w:gridCol w:w="1924"/>
        <w:gridCol w:w="1924"/>
        <w:gridCol w:w="1924"/>
      </w:tblGrid>
      <w:tr w:rsidR="001201DA" w:rsidRPr="00A97AEB" w14:paraId="1F245CA2" w14:textId="77777777" w:rsidTr="00A97AEB">
        <w:trPr>
          <w:cnfStyle w:val="100000000000" w:firstRow="1" w:lastRow="0" w:firstColumn="0" w:lastColumn="0" w:oddVBand="0" w:evenVBand="0" w:oddHBand="0" w:evenHBand="0" w:firstRowFirstColumn="0" w:firstRowLastColumn="0" w:lastRowFirstColumn="0" w:lastRowLastColumn="0"/>
          <w:trHeight w:val="286"/>
        </w:trPr>
        <w:tc>
          <w:tcPr>
            <w:tcW w:w="1000" w:type="pct"/>
            <w:hideMark/>
          </w:tcPr>
          <w:p w14:paraId="7ECEF945" w14:textId="0B62E007" w:rsidR="001201DA" w:rsidRPr="00A97AEB" w:rsidRDefault="001201DA" w:rsidP="00A97AEB">
            <w:r w:rsidRPr="00A97AEB">
              <w:t>Height to base ratio</w:t>
            </w:r>
          </w:p>
        </w:tc>
        <w:tc>
          <w:tcPr>
            <w:tcW w:w="1000" w:type="pct"/>
          </w:tcPr>
          <w:p w14:paraId="653DD5EF" w14:textId="018992D7" w:rsidR="001201DA" w:rsidRPr="00A97AEB" w:rsidRDefault="001201DA" w:rsidP="00A97AEB">
            <w:r w:rsidRPr="00A97AEB">
              <w:t>Height</w:t>
            </w:r>
          </w:p>
        </w:tc>
        <w:tc>
          <w:tcPr>
            <w:tcW w:w="1000" w:type="pct"/>
          </w:tcPr>
          <w:p w14:paraId="1045140F" w14:textId="420999F2" w:rsidR="001201DA" w:rsidRPr="00A97AEB" w:rsidRDefault="001201DA" w:rsidP="00A97AEB">
            <w:r w:rsidRPr="00A97AEB">
              <w:t>Base</w:t>
            </w:r>
          </w:p>
        </w:tc>
        <w:tc>
          <w:tcPr>
            <w:tcW w:w="1000" w:type="pct"/>
          </w:tcPr>
          <w:p w14:paraId="451F3BF2" w14:textId="535AC07E" w:rsidR="001201DA" w:rsidRPr="00A97AEB" w:rsidRDefault="001201DA" w:rsidP="00A97AEB">
            <w:r w:rsidRPr="00A97AEB">
              <w:t>Approximate angle</w:t>
            </w:r>
          </w:p>
        </w:tc>
        <w:tc>
          <w:tcPr>
            <w:tcW w:w="1000" w:type="pct"/>
          </w:tcPr>
          <w:p w14:paraId="5A4B8B1A" w14:textId="77777777" w:rsidR="001201DA" w:rsidRPr="00A97AEB" w:rsidRDefault="001201DA" w:rsidP="00A97AEB">
            <w:r w:rsidRPr="00A97AEB">
              <w:t>Test: Does the angle always cause this ratio?</w:t>
            </w:r>
          </w:p>
        </w:tc>
      </w:tr>
      <w:tr w:rsidR="001201DA" w:rsidRPr="00A97AEB" w14:paraId="68B96BED" w14:textId="77777777" w:rsidTr="00A97AEB">
        <w:trPr>
          <w:cnfStyle w:val="000000100000" w:firstRow="0" w:lastRow="0" w:firstColumn="0" w:lastColumn="0" w:oddVBand="0" w:evenVBand="0" w:oddHBand="1" w:evenHBand="0" w:firstRowFirstColumn="0" w:firstRowLastColumn="0" w:lastRowFirstColumn="0" w:lastRowLastColumn="0"/>
          <w:trHeight w:val="286"/>
        </w:trPr>
        <w:tc>
          <w:tcPr>
            <w:tcW w:w="1000" w:type="pct"/>
            <w:hideMark/>
          </w:tcPr>
          <w:p w14:paraId="510273D0" w14:textId="77777777" w:rsidR="001201DA" w:rsidRPr="00A97AEB" w:rsidRDefault="001201DA" w:rsidP="00A97AEB">
            <w:r w:rsidRPr="00A97AEB">
              <w:t>1:1</w:t>
            </w:r>
          </w:p>
        </w:tc>
        <w:tc>
          <w:tcPr>
            <w:tcW w:w="1000" w:type="pct"/>
          </w:tcPr>
          <w:p w14:paraId="6621DEE8" w14:textId="7A2B1A8D" w:rsidR="001201DA" w:rsidRPr="00A97AEB" w:rsidRDefault="001201DA" w:rsidP="00A97AEB">
            <w:r w:rsidRPr="00A97AEB">
              <w:t>4</w:t>
            </w:r>
            <w:r w:rsidR="00A97AEB">
              <w:t> </w:t>
            </w:r>
            <w:r w:rsidRPr="00A97AEB">
              <w:t>cm</w:t>
            </w:r>
          </w:p>
        </w:tc>
        <w:tc>
          <w:tcPr>
            <w:tcW w:w="1000" w:type="pct"/>
          </w:tcPr>
          <w:p w14:paraId="3C715D26" w14:textId="6602750E" w:rsidR="001201DA" w:rsidRPr="00A97AEB" w:rsidRDefault="001201DA" w:rsidP="00A97AEB">
            <w:r w:rsidRPr="00A97AEB">
              <w:t>4</w:t>
            </w:r>
            <w:r w:rsidR="00EF7528">
              <w:t> </w:t>
            </w:r>
            <w:r w:rsidRPr="00A97AEB">
              <w:t>cm</w:t>
            </w:r>
          </w:p>
        </w:tc>
        <w:tc>
          <w:tcPr>
            <w:tcW w:w="1000" w:type="pct"/>
          </w:tcPr>
          <w:p w14:paraId="640F3FBD" w14:textId="0DE893D0" w:rsidR="001201DA" w:rsidRPr="00A97AEB" w:rsidRDefault="00D74BBE" w:rsidP="00A97AEB">
            <w:r>
              <w:rPr>
                <w:rFonts w:eastAsiaTheme="minorEastAsia"/>
                <w:lang w:eastAsia="en-AU"/>
              </w:rPr>
              <w:t>45°</w:t>
            </w:r>
          </w:p>
        </w:tc>
        <w:tc>
          <w:tcPr>
            <w:tcW w:w="1000" w:type="pct"/>
          </w:tcPr>
          <w:p w14:paraId="380D13B2" w14:textId="77777777" w:rsidR="001201DA" w:rsidRPr="00A97AEB" w:rsidRDefault="001201DA" w:rsidP="00A97AEB">
            <w:r w:rsidRPr="00A97AEB">
              <w:t>Yes</w:t>
            </w:r>
          </w:p>
        </w:tc>
      </w:tr>
      <w:tr w:rsidR="001201DA" w:rsidRPr="00A97AEB" w14:paraId="2638C69A" w14:textId="77777777" w:rsidTr="00A97AEB">
        <w:trPr>
          <w:cnfStyle w:val="000000010000" w:firstRow="0" w:lastRow="0" w:firstColumn="0" w:lastColumn="0" w:oddVBand="0" w:evenVBand="0" w:oddHBand="0" w:evenHBand="1" w:firstRowFirstColumn="0" w:firstRowLastColumn="0" w:lastRowFirstColumn="0" w:lastRowLastColumn="0"/>
          <w:trHeight w:val="286"/>
        </w:trPr>
        <w:tc>
          <w:tcPr>
            <w:tcW w:w="1000" w:type="pct"/>
          </w:tcPr>
          <w:p w14:paraId="2C6E6241" w14:textId="3830623F" w:rsidR="001201DA" w:rsidRPr="00A97AEB" w:rsidRDefault="001201DA" w:rsidP="00A97AEB">
            <w:r w:rsidRPr="00A97AEB">
              <w:t>2:1</w:t>
            </w:r>
          </w:p>
        </w:tc>
        <w:tc>
          <w:tcPr>
            <w:tcW w:w="1000" w:type="pct"/>
          </w:tcPr>
          <w:p w14:paraId="21BC1475" w14:textId="286A7144" w:rsidR="001201DA" w:rsidRPr="00A97AEB" w:rsidRDefault="001201DA" w:rsidP="00A97AEB">
            <w:r w:rsidRPr="00A97AEB">
              <w:t>6</w:t>
            </w:r>
            <w:r w:rsidR="00A97AEB">
              <w:t> </w:t>
            </w:r>
            <w:r w:rsidRPr="00A97AEB">
              <w:t>cm</w:t>
            </w:r>
          </w:p>
        </w:tc>
        <w:tc>
          <w:tcPr>
            <w:tcW w:w="1000" w:type="pct"/>
          </w:tcPr>
          <w:p w14:paraId="476992DD" w14:textId="5CCA6665" w:rsidR="001201DA" w:rsidRPr="00A97AEB" w:rsidRDefault="001201DA" w:rsidP="00A97AEB">
            <w:r w:rsidRPr="00A97AEB">
              <w:t>3</w:t>
            </w:r>
            <w:r w:rsidR="00EF7528">
              <w:t> </w:t>
            </w:r>
            <w:r w:rsidRPr="00A97AEB">
              <w:t>cm</w:t>
            </w:r>
          </w:p>
        </w:tc>
        <w:tc>
          <w:tcPr>
            <w:tcW w:w="1000" w:type="pct"/>
          </w:tcPr>
          <w:p w14:paraId="3833F144" w14:textId="7C2940DE" w:rsidR="001201DA" w:rsidRPr="00A97AEB" w:rsidRDefault="00D74BBE" w:rsidP="00A97AEB">
            <w:r>
              <w:rPr>
                <w:rFonts w:eastAsiaTheme="minorEastAsia"/>
                <w:lang w:eastAsia="en-AU"/>
              </w:rPr>
              <w:t>63°</w:t>
            </w:r>
          </w:p>
        </w:tc>
        <w:tc>
          <w:tcPr>
            <w:tcW w:w="1000" w:type="pct"/>
          </w:tcPr>
          <w:p w14:paraId="3BBB9465" w14:textId="77777777" w:rsidR="001201DA" w:rsidRPr="00A97AEB" w:rsidRDefault="001201DA" w:rsidP="00A97AEB">
            <w:r w:rsidRPr="00A97AEB">
              <w:t>Yes</w:t>
            </w:r>
          </w:p>
        </w:tc>
      </w:tr>
      <w:tr w:rsidR="001201DA" w:rsidRPr="00A97AEB" w14:paraId="50E42C55" w14:textId="77777777" w:rsidTr="00A97AEB">
        <w:trPr>
          <w:cnfStyle w:val="000000100000" w:firstRow="0" w:lastRow="0" w:firstColumn="0" w:lastColumn="0" w:oddVBand="0" w:evenVBand="0" w:oddHBand="1" w:evenHBand="0" w:firstRowFirstColumn="0" w:firstRowLastColumn="0" w:lastRowFirstColumn="0" w:lastRowLastColumn="0"/>
          <w:trHeight w:val="286"/>
        </w:trPr>
        <w:tc>
          <w:tcPr>
            <w:tcW w:w="1000" w:type="pct"/>
          </w:tcPr>
          <w:p w14:paraId="6B27C89A" w14:textId="150DA484" w:rsidR="001201DA" w:rsidRPr="00A97AEB" w:rsidRDefault="001201DA" w:rsidP="00A97AEB">
            <w:r w:rsidRPr="00A97AEB">
              <w:t>3:1</w:t>
            </w:r>
          </w:p>
        </w:tc>
        <w:tc>
          <w:tcPr>
            <w:tcW w:w="1000" w:type="pct"/>
          </w:tcPr>
          <w:p w14:paraId="7047A0CC" w14:textId="793C17DF" w:rsidR="001201DA" w:rsidRPr="00A97AEB" w:rsidRDefault="001201DA" w:rsidP="00A97AEB">
            <w:r w:rsidRPr="00A97AEB">
              <w:t>9</w:t>
            </w:r>
            <w:r w:rsidR="00A97AEB">
              <w:t> </w:t>
            </w:r>
            <w:r w:rsidRPr="00A97AEB">
              <w:t>cm</w:t>
            </w:r>
          </w:p>
        </w:tc>
        <w:tc>
          <w:tcPr>
            <w:tcW w:w="1000" w:type="pct"/>
          </w:tcPr>
          <w:p w14:paraId="06F09ED6" w14:textId="003EDA50" w:rsidR="001201DA" w:rsidRPr="00A97AEB" w:rsidRDefault="001201DA" w:rsidP="00A97AEB">
            <w:r w:rsidRPr="00A97AEB">
              <w:t>3</w:t>
            </w:r>
            <w:r w:rsidR="00EF7528">
              <w:t> </w:t>
            </w:r>
            <w:r w:rsidRPr="00A97AEB">
              <w:t>cm</w:t>
            </w:r>
          </w:p>
        </w:tc>
        <w:tc>
          <w:tcPr>
            <w:tcW w:w="1000" w:type="pct"/>
          </w:tcPr>
          <w:p w14:paraId="580A1A6F" w14:textId="55AA7EC8" w:rsidR="001201DA" w:rsidRPr="00A97AEB" w:rsidRDefault="00D74BBE" w:rsidP="00A97AEB">
            <w:r>
              <w:rPr>
                <w:rFonts w:eastAsiaTheme="minorEastAsia"/>
                <w:lang w:eastAsia="en-AU"/>
              </w:rPr>
              <w:t>72°</w:t>
            </w:r>
          </w:p>
        </w:tc>
        <w:tc>
          <w:tcPr>
            <w:tcW w:w="1000" w:type="pct"/>
          </w:tcPr>
          <w:p w14:paraId="16A4F1FD" w14:textId="7C0FA4B5" w:rsidR="001201DA" w:rsidRPr="00A97AEB" w:rsidRDefault="001201DA" w:rsidP="00A97AEB">
            <w:r w:rsidRPr="00A97AEB">
              <w:t>Yes</w:t>
            </w:r>
          </w:p>
        </w:tc>
      </w:tr>
      <w:tr w:rsidR="001201DA" w:rsidRPr="00A97AEB" w14:paraId="5E161FEE" w14:textId="77777777" w:rsidTr="00A97AEB">
        <w:trPr>
          <w:cnfStyle w:val="000000010000" w:firstRow="0" w:lastRow="0" w:firstColumn="0" w:lastColumn="0" w:oddVBand="0" w:evenVBand="0" w:oddHBand="0" w:evenHBand="1" w:firstRowFirstColumn="0" w:firstRowLastColumn="0" w:lastRowFirstColumn="0" w:lastRowLastColumn="0"/>
          <w:trHeight w:val="286"/>
        </w:trPr>
        <w:tc>
          <w:tcPr>
            <w:tcW w:w="1000" w:type="pct"/>
          </w:tcPr>
          <w:p w14:paraId="5C85A646" w14:textId="11DCAEC4" w:rsidR="001201DA" w:rsidRPr="00A97AEB" w:rsidRDefault="001201DA" w:rsidP="00A97AEB">
            <w:r w:rsidRPr="00A97AEB">
              <w:t>4:1</w:t>
            </w:r>
          </w:p>
        </w:tc>
        <w:tc>
          <w:tcPr>
            <w:tcW w:w="1000" w:type="pct"/>
          </w:tcPr>
          <w:p w14:paraId="0E48ACC4" w14:textId="11B2C3B3" w:rsidR="001201DA" w:rsidRPr="00A97AEB" w:rsidRDefault="001201DA" w:rsidP="00A97AEB">
            <w:r w:rsidRPr="00A97AEB">
              <w:t>16</w:t>
            </w:r>
            <w:r w:rsidR="00A97AEB">
              <w:t> </w:t>
            </w:r>
            <w:r w:rsidRPr="00A97AEB">
              <w:t>cm</w:t>
            </w:r>
          </w:p>
        </w:tc>
        <w:tc>
          <w:tcPr>
            <w:tcW w:w="1000" w:type="pct"/>
          </w:tcPr>
          <w:p w14:paraId="15188CCF" w14:textId="5A178A3B" w:rsidR="001201DA" w:rsidRPr="00A97AEB" w:rsidRDefault="001201DA" w:rsidP="00A97AEB">
            <w:r w:rsidRPr="00A97AEB">
              <w:t>4</w:t>
            </w:r>
            <w:r w:rsidR="00EF7528">
              <w:t> </w:t>
            </w:r>
            <w:r w:rsidRPr="00A97AEB">
              <w:t>cm</w:t>
            </w:r>
          </w:p>
        </w:tc>
        <w:tc>
          <w:tcPr>
            <w:tcW w:w="1000" w:type="pct"/>
          </w:tcPr>
          <w:p w14:paraId="69DE9E1D" w14:textId="08CE9B7F" w:rsidR="001201DA" w:rsidRPr="00A97AEB" w:rsidRDefault="00D74BBE" w:rsidP="00A97AEB">
            <w:r>
              <w:rPr>
                <w:rFonts w:eastAsiaTheme="minorEastAsia"/>
                <w:lang w:eastAsia="en-AU"/>
              </w:rPr>
              <w:t>76°</w:t>
            </w:r>
          </w:p>
        </w:tc>
        <w:tc>
          <w:tcPr>
            <w:tcW w:w="1000" w:type="pct"/>
          </w:tcPr>
          <w:p w14:paraId="1C64B23A" w14:textId="68220A7E" w:rsidR="001201DA" w:rsidRPr="00A97AEB" w:rsidRDefault="001201DA" w:rsidP="00A97AEB">
            <w:r w:rsidRPr="00A97AEB">
              <w:t>Yes</w:t>
            </w:r>
          </w:p>
        </w:tc>
      </w:tr>
      <w:tr w:rsidR="001201DA" w:rsidRPr="00A97AEB" w14:paraId="7159379F" w14:textId="77777777" w:rsidTr="00A97AEB">
        <w:trPr>
          <w:cnfStyle w:val="000000100000" w:firstRow="0" w:lastRow="0" w:firstColumn="0" w:lastColumn="0" w:oddVBand="0" w:evenVBand="0" w:oddHBand="1" w:evenHBand="0" w:firstRowFirstColumn="0" w:firstRowLastColumn="0" w:lastRowFirstColumn="0" w:lastRowLastColumn="0"/>
          <w:trHeight w:val="286"/>
        </w:trPr>
        <w:tc>
          <w:tcPr>
            <w:tcW w:w="1000" w:type="pct"/>
          </w:tcPr>
          <w:p w14:paraId="11D3C488" w14:textId="5ECB0F74" w:rsidR="001201DA" w:rsidRPr="00A97AEB" w:rsidRDefault="001201DA" w:rsidP="00A97AEB">
            <w:r w:rsidRPr="00A97AEB">
              <w:t>5:1</w:t>
            </w:r>
          </w:p>
        </w:tc>
        <w:tc>
          <w:tcPr>
            <w:tcW w:w="1000" w:type="pct"/>
          </w:tcPr>
          <w:p w14:paraId="04274B6F" w14:textId="260BDC7C" w:rsidR="001201DA" w:rsidRPr="00A97AEB" w:rsidRDefault="001201DA" w:rsidP="00A97AEB">
            <w:r w:rsidRPr="00A97AEB">
              <w:t>25</w:t>
            </w:r>
            <w:r w:rsidR="00EF7528">
              <w:t> </w:t>
            </w:r>
            <w:r w:rsidRPr="00A97AEB">
              <w:t>cm</w:t>
            </w:r>
          </w:p>
        </w:tc>
        <w:tc>
          <w:tcPr>
            <w:tcW w:w="1000" w:type="pct"/>
          </w:tcPr>
          <w:p w14:paraId="72859360" w14:textId="3DA40BC5" w:rsidR="001201DA" w:rsidRPr="00A97AEB" w:rsidRDefault="001201DA" w:rsidP="00A97AEB">
            <w:r w:rsidRPr="00A97AEB">
              <w:t>5</w:t>
            </w:r>
            <w:r w:rsidR="00EF7528">
              <w:t> </w:t>
            </w:r>
            <w:r w:rsidRPr="00A97AEB">
              <w:t>cm</w:t>
            </w:r>
          </w:p>
        </w:tc>
        <w:tc>
          <w:tcPr>
            <w:tcW w:w="1000" w:type="pct"/>
          </w:tcPr>
          <w:p w14:paraId="0973B09B" w14:textId="30DE6E03" w:rsidR="001201DA" w:rsidRPr="00A97AEB" w:rsidRDefault="00D74BBE" w:rsidP="00A97AEB">
            <w:r>
              <w:rPr>
                <w:rFonts w:eastAsiaTheme="minorEastAsia"/>
                <w:lang w:eastAsia="en-AU"/>
              </w:rPr>
              <w:t>79°</w:t>
            </w:r>
          </w:p>
        </w:tc>
        <w:tc>
          <w:tcPr>
            <w:tcW w:w="1000" w:type="pct"/>
          </w:tcPr>
          <w:p w14:paraId="364ADEFC" w14:textId="05F65CCC" w:rsidR="001201DA" w:rsidRPr="00A97AEB" w:rsidRDefault="001201DA" w:rsidP="00A97AEB">
            <w:r w:rsidRPr="00A97AEB">
              <w:t>Yes</w:t>
            </w:r>
          </w:p>
        </w:tc>
      </w:tr>
      <w:tr w:rsidR="001201DA" w:rsidRPr="00A97AEB" w14:paraId="35A3EBE8" w14:textId="77777777" w:rsidTr="00D74BBE">
        <w:trPr>
          <w:cnfStyle w:val="000000010000" w:firstRow="0" w:lastRow="0" w:firstColumn="0" w:lastColumn="0" w:oddVBand="0" w:evenVBand="0" w:oddHBand="0" w:evenHBand="1" w:firstRowFirstColumn="0" w:firstRowLastColumn="0" w:lastRowFirstColumn="0" w:lastRowLastColumn="0"/>
          <w:trHeight w:val="286"/>
        </w:trPr>
        <w:tc>
          <w:tcPr>
            <w:tcW w:w="1000" w:type="pct"/>
          </w:tcPr>
          <w:p w14:paraId="06B7B2F2" w14:textId="46DD8B75" w:rsidR="001201DA" w:rsidRPr="00A97AEB" w:rsidRDefault="001201DA" w:rsidP="00A97AEB">
            <w:r w:rsidRPr="00A97AEB">
              <w:t>10:1</w:t>
            </w:r>
          </w:p>
        </w:tc>
        <w:tc>
          <w:tcPr>
            <w:tcW w:w="1000" w:type="pct"/>
          </w:tcPr>
          <w:p w14:paraId="50589BD8" w14:textId="6336B8D1" w:rsidR="001201DA" w:rsidRPr="00A97AEB" w:rsidRDefault="001201DA" w:rsidP="00A97AEB">
            <w:r w:rsidRPr="00A97AEB">
              <w:t>60</w:t>
            </w:r>
            <w:r w:rsidR="00EF7528">
              <w:t> </w:t>
            </w:r>
            <w:r w:rsidRPr="00A97AEB">
              <w:t>cm</w:t>
            </w:r>
          </w:p>
        </w:tc>
        <w:tc>
          <w:tcPr>
            <w:tcW w:w="1000" w:type="pct"/>
          </w:tcPr>
          <w:p w14:paraId="725F9491" w14:textId="7C0D7BDD" w:rsidR="001201DA" w:rsidRPr="00A97AEB" w:rsidRDefault="001201DA" w:rsidP="00A97AEB">
            <w:r w:rsidRPr="00A97AEB">
              <w:t>6</w:t>
            </w:r>
            <w:r w:rsidR="00EF7528">
              <w:t> </w:t>
            </w:r>
            <w:r w:rsidRPr="00A97AEB">
              <w:t>cm</w:t>
            </w:r>
          </w:p>
        </w:tc>
        <w:tc>
          <w:tcPr>
            <w:tcW w:w="1000" w:type="pct"/>
          </w:tcPr>
          <w:p w14:paraId="57D37C7B" w14:textId="602F44BA" w:rsidR="001201DA" w:rsidRPr="00A97AEB" w:rsidRDefault="00D74BBE" w:rsidP="00D74BBE">
            <w:r>
              <w:rPr>
                <w:rFonts w:eastAsiaTheme="minorEastAsia"/>
                <w:lang w:eastAsia="en-AU"/>
              </w:rPr>
              <w:t>84°</w:t>
            </w:r>
          </w:p>
        </w:tc>
        <w:tc>
          <w:tcPr>
            <w:tcW w:w="1000" w:type="pct"/>
          </w:tcPr>
          <w:p w14:paraId="675B539F" w14:textId="5752ADFD" w:rsidR="001201DA" w:rsidRPr="00A97AEB" w:rsidRDefault="001201DA" w:rsidP="00A97AEB">
            <w:r w:rsidRPr="00A97AEB">
              <w:t>Yes</w:t>
            </w:r>
          </w:p>
        </w:tc>
      </w:tr>
      <w:tr w:rsidR="001201DA" w:rsidRPr="00A97AEB" w14:paraId="260DC537" w14:textId="77777777" w:rsidTr="00A97AEB">
        <w:trPr>
          <w:cnfStyle w:val="000000100000" w:firstRow="0" w:lastRow="0" w:firstColumn="0" w:lastColumn="0" w:oddVBand="0" w:evenVBand="0" w:oddHBand="1" w:evenHBand="0" w:firstRowFirstColumn="0" w:firstRowLastColumn="0" w:lastRowFirstColumn="0" w:lastRowLastColumn="0"/>
          <w:trHeight w:val="286"/>
        </w:trPr>
        <w:tc>
          <w:tcPr>
            <w:tcW w:w="1000" w:type="pct"/>
          </w:tcPr>
          <w:p w14:paraId="6C9DE165" w14:textId="59B46B83" w:rsidR="001201DA" w:rsidRPr="00A97AEB" w:rsidRDefault="001201DA" w:rsidP="00A97AEB">
            <w:r w:rsidRPr="00A97AEB">
              <w:t>1:2</w:t>
            </w:r>
          </w:p>
        </w:tc>
        <w:tc>
          <w:tcPr>
            <w:tcW w:w="1000" w:type="pct"/>
          </w:tcPr>
          <w:p w14:paraId="7FDCCFC8" w14:textId="2142EFE1" w:rsidR="001201DA" w:rsidRPr="00A97AEB" w:rsidRDefault="001201DA" w:rsidP="00A97AEB">
            <w:r w:rsidRPr="00A97AEB">
              <w:t>4</w:t>
            </w:r>
            <w:r w:rsidR="00EF7528">
              <w:t> </w:t>
            </w:r>
            <w:r w:rsidRPr="00A97AEB">
              <w:t>cm</w:t>
            </w:r>
          </w:p>
        </w:tc>
        <w:tc>
          <w:tcPr>
            <w:tcW w:w="1000" w:type="pct"/>
          </w:tcPr>
          <w:p w14:paraId="551C21AB" w14:textId="6F26EF48" w:rsidR="001201DA" w:rsidRPr="00A97AEB" w:rsidRDefault="001201DA" w:rsidP="00A97AEB">
            <w:r w:rsidRPr="00A97AEB">
              <w:t>8</w:t>
            </w:r>
            <w:r w:rsidR="00EF7528">
              <w:t> </w:t>
            </w:r>
            <w:r w:rsidRPr="00A97AEB">
              <w:t>cm</w:t>
            </w:r>
          </w:p>
        </w:tc>
        <w:tc>
          <w:tcPr>
            <w:tcW w:w="1000" w:type="pct"/>
          </w:tcPr>
          <w:p w14:paraId="33447A42" w14:textId="6E69F558" w:rsidR="001201DA" w:rsidRPr="00A97AEB" w:rsidRDefault="00D74BBE" w:rsidP="00A97AEB">
            <w:r>
              <w:rPr>
                <w:rFonts w:eastAsiaTheme="minorEastAsia"/>
                <w:lang w:eastAsia="en-AU"/>
              </w:rPr>
              <w:t>27°</w:t>
            </w:r>
          </w:p>
        </w:tc>
        <w:tc>
          <w:tcPr>
            <w:tcW w:w="1000" w:type="pct"/>
          </w:tcPr>
          <w:p w14:paraId="65130759" w14:textId="19E99F60" w:rsidR="001201DA" w:rsidRPr="00A97AEB" w:rsidRDefault="001201DA" w:rsidP="00A97AEB">
            <w:r w:rsidRPr="00A97AEB">
              <w:t>Yes</w:t>
            </w:r>
          </w:p>
        </w:tc>
      </w:tr>
      <w:tr w:rsidR="001201DA" w:rsidRPr="00A97AEB" w14:paraId="4942F471" w14:textId="77777777" w:rsidTr="00A97AEB">
        <w:trPr>
          <w:cnfStyle w:val="000000010000" w:firstRow="0" w:lastRow="0" w:firstColumn="0" w:lastColumn="0" w:oddVBand="0" w:evenVBand="0" w:oddHBand="0" w:evenHBand="1" w:firstRowFirstColumn="0" w:firstRowLastColumn="0" w:lastRowFirstColumn="0" w:lastRowLastColumn="0"/>
          <w:trHeight w:val="286"/>
        </w:trPr>
        <w:tc>
          <w:tcPr>
            <w:tcW w:w="1000" w:type="pct"/>
          </w:tcPr>
          <w:p w14:paraId="79538753" w14:textId="3816A517" w:rsidR="001201DA" w:rsidRPr="00A97AEB" w:rsidRDefault="001201DA" w:rsidP="00A97AEB">
            <w:r w:rsidRPr="00A97AEB">
              <w:t>1:3</w:t>
            </w:r>
          </w:p>
        </w:tc>
        <w:tc>
          <w:tcPr>
            <w:tcW w:w="1000" w:type="pct"/>
          </w:tcPr>
          <w:p w14:paraId="147B6BC6" w14:textId="3A8F163A" w:rsidR="001201DA" w:rsidRPr="00A97AEB" w:rsidRDefault="001201DA" w:rsidP="00A97AEB">
            <w:r w:rsidRPr="00A97AEB">
              <w:t>3</w:t>
            </w:r>
            <w:r w:rsidR="00EF7528">
              <w:t> </w:t>
            </w:r>
            <w:r w:rsidRPr="00A97AEB">
              <w:t>cm</w:t>
            </w:r>
          </w:p>
        </w:tc>
        <w:tc>
          <w:tcPr>
            <w:tcW w:w="1000" w:type="pct"/>
          </w:tcPr>
          <w:p w14:paraId="5DE23EB4" w14:textId="4BE5B074" w:rsidR="001201DA" w:rsidRPr="00A97AEB" w:rsidRDefault="001201DA" w:rsidP="00A97AEB">
            <w:r w:rsidRPr="00A97AEB">
              <w:t>9</w:t>
            </w:r>
            <w:r w:rsidR="00EF7528">
              <w:t> </w:t>
            </w:r>
            <w:r w:rsidRPr="00A97AEB">
              <w:t>cm</w:t>
            </w:r>
          </w:p>
        </w:tc>
        <w:tc>
          <w:tcPr>
            <w:tcW w:w="1000" w:type="pct"/>
          </w:tcPr>
          <w:p w14:paraId="4B8C6CEF" w14:textId="083D0B30" w:rsidR="001201DA" w:rsidRPr="00A97AEB" w:rsidRDefault="00D74BBE" w:rsidP="00A97AEB">
            <w:r>
              <w:rPr>
                <w:rFonts w:eastAsiaTheme="minorEastAsia"/>
                <w:lang w:eastAsia="en-AU"/>
              </w:rPr>
              <w:t>18</w:t>
            </w:r>
          </w:p>
        </w:tc>
        <w:tc>
          <w:tcPr>
            <w:tcW w:w="1000" w:type="pct"/>
          </w:tcPr>
          <w:p w14:paraId="653BFC17" w14:textId="3293DEE6" w:rsidR="001201DA" w:rsidRPr="00A97AEB" w:rsidRDefault="001201DA" w:rsidP="00A97AEB">
            <w:r w:rsidRPr="00A97AEB">
              <w:t>Yes</w:t>
            </w:r>
          </w:p>
        </w:tc>
      </w:tr>
      <w:tr w:rsidR="001201DA" w:rsidRPr="00A97AEB" w14:paraId="0E8BBF5D" w14:textId="77777777" w:rsidTr="00A97AEB">
        <w:trPr>
          <w:cnfStyle w:val="000000100000" w:firstRow="0" w:lastRow="0" w:firstColumn="0" w:lastColumn="0" w:oddVBand="0" w:evenVBand="0" w:oddHBand="1" w:evenHBand="0" w:firstRowFirstColumn="0" w:firstRowLastColumn="0" w:lastRowFirstColumn="0" w:lastRowLastColumn="0"/>
          <w:trHeight w:val="286"/>
        </w:trPr>
        <w:tc>
          <w:tcPr>
            <w:tcW w:w="1000" w:type="pct"/>
          </w:tcPr>
          <w:p w14:paraId="28A87715" w14:textId="09ECDA3E" w:rsidR="001201DA" w:rsidRPr="00A97AEB" w:rsidRDefault="001201DA" w:rsidP="00A97AEB">
            <w:r w:rsidRPr="00A97AEB">
              <w:t>1:4</w:t>
            </w:r>
          </w:p>
        </w:tc>
        <w:tc>
          <w:tcPr>
            <w:tcW w:w="1000" w:type="pct"/>
          </w:tcPr>
          <w:p w14:paraId="61ED26E9" w14:textId="2B6B8BF3" w:rsidR="001201DA" w:rsidRPr="00A97AEB" w:rsidRDefault="001201DA" w:rsidP="00A97AEB">
            <w:r w:rsidRPr="00A97AEB">
              <w:t>3</w:t>
            </w:r>
            <w:r w:rsidR="00EF7528">
              <w:t> </w:t>
            </w:r>
            <w:r w:rsidRPr="00A97AEB">
              <w:t>cm</w:t>
            </w:r>
          </w:p>
        </w:tc>
        <w:tc>
          <w:tcPr>
            <w:tcW w:w="1000" w:type="pct"/>
          </w:tcPr>
          <w:p w14:paraId="61FAA105" w14:textId="6B42B8D9" w:rsidR="001201DA" w:rsidRPr="00A97AEB" w:rsidRDefault="001201DA" w:rsidP="00A97AEB">
            <w:r w:rsidRPr="00A97AEB">
              <w:t>12</w:t>
            </w:r>
            <w:r w:rsidR="00EF7528">
              <w:t> </w:t>
            </w:r>
            <w:r w:rsidRPr="00A97AEB">
              <w:t>cm</w:t>
            </w:r>
          </w:p>
        </w:tc>
        <w:tc>
          <w:tcPr>
            <w:tcW w:w="1000" w:type="pct"/>
          </w:tcPr>
          <w:p w14:paraId="670017A1" w14:textId="0C05797A" w:rsidR="001201DA" w:rsidRPr="00A97AEB" w:rsidRDefault="00D74BBE" w:rsidP="00A97AEB">
            <w:r>
              <w:rPr>
                <w:rFonts w:eastAsiaTheme="minorEastAsia"/>
                <w:lang w:eastAsia="en-AU"/>
              </w:rPr>
              <w:t>14°</w:t>
            </w:r>
          </w:p>
        </w:tc>
        <w:tc>
          <w:tcPr>
            <w:tcW w:w="1000" w:type="pct"/>
          </w:tcPr>
          <w:p w14:paraId="09975B07" w14:textId="6DDAD9CB" w:rsidR="001201DA" w:rsidRPr="00A97AEB" w:rsidRDefault="001201DA" w:rsidP="00A97AEB">
            <w:r w:rsidRPr="00A97AEB">
              <w:t>Yes</w:t>
            </w:r>
          </w:p>
        </w:tc>
      </w:tr>
      <w:tr w:rsidR="001201DA" w:rsidRPr="00A97AEB" w14:paraId="2B9CD958" w14:textId="77777777" w:rsidTr="00A97AEB">
        <w:trPr>
          <w:cnfStyle w:val="000000010000" w:firstRow="0" w:lastRow="0" w:firstColumn="0" w:lastColumn="0" w:oddVBand="0" w:evenVBand="0" w:oddHBand="0" w:evenHBand="1" w:firstRowFirstColumn="0" w:firstRowLastColumn="0" w:lastRowFirstColumn="0" w:lastRowLastColumn="0"/>
          <w:trHeight w:val="286"/>
        </w:trPr>
        <w:tc>
          <w:tcPr>
            <w:tcW w:w="1000" w:type="pct"/>
          </w:tcPr>
          <w:p w14:paraId="2238FF85" w14:textId="1C02DEBA" w:rsidR="001201DA" w:rsidRPr="00A97AEB" w:rsidRDefault="001201DA" w:rsidP="00A97AEB">
            <w:r w:rsidRPr="00A97AEB">
              <w:t>1:5</w:t>
            </w:r>
          </w:p>
        </w:tc>
        <w:tc>
          <w:tcPr>
            <w:tcW w:w="1000" w:type="pct"/>
          </w:tcPr>
          <w:p w14:paraId="7FAF55A6" w14:textId="7A3E742F" w:rsidR="001201DA" w:rsidRPr="00A97AEB" w:rsidRDefault="001201DA" w:rsidP="00A97AEB">
            <w:r w:rsidRPr="00A97AEB">
              <w:t>2</w:t>
            </w:r>
            <w:r w:rsidR="00EF7528">
              <w:t> </w:t>
            </w:r>
            <w:r w:rsidRPr="00A97AEB">
              <w:t>cm</w:t>
            </w:r>
          </w:p>
        </w:tc>
        <w:tc>
          <w:tcPr>
            <w:tcW w:w="1000" w:type="pct"/>
          </w:tcPr>
          <w:p w14:paraId="0475B453" w14:textId="787F8E44" w:rsidR="001201DA" w:rsidRPr="00A97AEB" w:rsidRDefault="001201DA" w:rsidP="00A97AEB">
            <w:r w:rsidRPr="00A97AEB">
              <w:t>10</w:t>
            </w:r>
            <w:r w:rsidR="00EF7528">
              <w:t> </w:t>
            </w:r>
            <w:r w:rsidRPr="00A97AEB">
              <w:t>cm</w:t>
            </w:r>
          </w:p>
        </w:tc>
        <w:tc>
          <w:tcPr>
            <w:tcW w:w="1000" w:type="pct"/>
          </w:tcPr>
          <w:p w14:paraId="329380BC" w14:textId="4911F092" w:rsidR="001201DA" w:rsidRPr="00A97AEB" w:rsidRDefault="00D74BBE" w:rsidP="00A97AEB">
            <w:r>
              <w:rPr>
                <w:rFonts w:eastAsiaTheme="minorEastAsia"/>
                <w:lang w:eastAsia="en-AU"/>
              </w:rPr>
              <w:t>11°</w:t>
            </w:r>
          </w:p>
        </w:tc>
        <w:tc>
          <w:tcPr>
            <w:tcW w:w="1000" w:type="pct"/>
          </w:tcPr>
          <w:p w14:paraId="5FBE890E" w14:textId="7FE24272" w:rsidR="001201DA" w:rsidRPr="00A97AEB" w:rsidRDefault="001201DA" w:rsidP="00A97AEB">
            <w:r w:rsidRPr="00A97AEB">
              <w:t>Yes</w:t>
            </w:r>
          </w:p>
        </w:tc>
      </w:tr>
      <w:tr w:rsidR="001201DA" w:rsidRPr="00A97AEB" w14:paraId="1BD95348" w14:textId="77777777" w:rsidTr="00A97AEB">
        <w:trPr>
          <w:cnfStyle w:val="000000100000" w:firstRow="0" w:lastRow="0" w:firstColumn="0" w:lastColumn="0" w:oddVBand="0" w:evenVBand="0" w:oddHBand="1" w:evenHBand="0" w:firstRowFirstColumn="0" w:firstRowLastColumn="0" w:lastRowFirstColumn="0" w:lastRowLastColumn="0"/>
          <w:trHeight w:val="286"/>
        </w:trPr>
        <w:tc>
          <w:tcPr>
            <w:tcW w:w="1000" w:type="pct"/>
          </w:tcPr>
          <w:p w14:paraId="3B4AD717" w14:textId="1DBB888F" w:rsidR="001201DA" w:rsidRPr="00A97AEB" w:rsidRDefault="001201DA" w:rsidP="00A97AEB">
            <w:r w:rsidRPr="00A97AEB">
              <w:t>1:10</w:t>
            </w:r>
          </w:p>
        </w:tc>
        <w:tc>
          <w:tcPr>
            <w:tcW w:w="1000" w:type="pct"/>
          </w:tcPr>
          <w:p w14:paraId="412A6A31" w14:textId="0DF6653C" w:rsidR="001201DA" w:rsidRPr="00A97AEB" w:rsidRDefault="001201DA" w:rsidP="00A97AEB">
            <w:r w:rsidRPr="00A97AEB">
              <w:t>2</w:t>
            </w:r>
            <w:r w:rsidR="00EF7528">
              <w:t> </w:t>
            </w:r>
            <w:r w:rsidRPr="00A97AEB">
              <w:t>cm</w:t>
            </w:r>
          </w:p>
        </w:tc>
        <w:tc>
          <w:tcPr>
            <w:tcW w:w="1000" w:type="pct"/>
          </w:tcPr>
          <w:p w14:paraId="1338B5AA" w14:textId="1A7CA947" w:rsidR="001201DA" w:rsidRPr="00A97AEB" w:rsidRDefault="001201DA" w:rsidP="00A97AEB">
            <w:r w:rsidRPr="00A97AEB">
              <w:t>20</w:t>
            </w:r>
            <w:r w:rsidR="00EF7528">
              <w:t> </w:t>
            </w:r>
            <w:r w:rsidRPr="00A97AEB">
              <w:t>cm</w:t>
            </w:r>
          </w:p>
        </w:tc>
        <w:tc>
          <w:tcPr>
            <w:tcW w:w="1000" w:type="pct"/>
          </w:tcPr>
          <w:p w14:paraId="019E08C3" w14:textId="5046F42B" w:rsidR="001201DA" w:rsidRPr="00A97AEB" w:rsidRDefault="00D74BBE" w:rsidP="00A97AEB">
            <w:r>
              <w:rPr>
                <w:rFonts w:eastAsiaTheme="minorEastAsia"/>
                <w:lang w:eastAsia="en-AU"/>
              </w:rPr>
              <w:t>6°</w:t>
            </w:r>
          </w:p>
        </w:tc>
        <w:tc>
          <w:tcPr>
            <w:tcW w:w="1000" w:type="pct"/>
          </w:tcPr>
          <w:p w14:paraId="26C2D7B0" w14:textId="261BF971" w:rsidR="001201DA" w:rsidRPr="00A97AEB" w:rsidRDefault="001201DA" w:rsidP="00A97AEB">
            <w:r w:rsidRPr="00A97AEB">
              <w:t>Yes</w:t>
            </w:r>
          </w:p>
        </w:tc>
      </w:tr>
    </w:tbl>
    <w:p w14:paraId="5C77E668" w14:textId="08A0FF57" w:rsidR="001713FA" w:rsidRPr="00EF7528" w:rsidRDefault="00B37D4E" w:rsidP="00EF7528">
      <w:pPr>
        <w:pStyle w:val="FeatureBox"/>
      </w:pPr>
      <w:r w:rsidRPr="00EF7528">
        <w:t>The base and height measurements in the table above are examples, as all students will draw their own</w:t>
      </w:r>
      <w:r w:rsidR="00EA65B7" w:rsidRPr="00EF7528">
        <w:t>, various</w:t>
      </w:r>
      <w:r w:rsidRPr="00EF7528">
        <w:t xml:space="preserve"> sized triangles.</w:t>
      </w:r>
    </w:p>
    <w:p w14:paraId="49F45940" w14:textId="1F204431" w:rsidR="00DD3E7B" w:rsidRDefault="00DD3E7B" w:rsidP="00077C9C">
      <w:pPr>
        <w:rPr>
          <w:lang w:eastAsia="zh-CN"/>
        </w:rPr>
      </w:pPr>
      <w:r w:rsidRPr="00077C9C">
        <w:rPr>
          <w:noProof/>
        </w:rPr>
        <w:lastRenderedPageBreak/>
        <w:drawing>
          <wp:inline distT="0" distB="0" distL="0" distR="0" wp14:anchorId="6DD383EF" wp14:editId="3C42E3EB">
            <wp:extent cx="2322298" cy="2121408"/>
            <wp:effectExtent l="0" t="0" r="1905" b="0"/>
            <wp:docPr id="18" name="Picture 18" descr="A wall, with a person standing to the right of it and a tree to the right of the person. The person is 8m from the base of the tree. A line is drawn from the person to the top of the tree, the angle between this line and the ground is 78.7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337609" cy="2135394"/>
                    </a:xfrm>
                    <a:prstGeom prst="rect">
                      <a:avLst/>
                    </a:prstGeom>
                  </pic:spPr>
                </pic:pic>
              </a:graphicData>
            </a:graphic>
          </wp:inline>
        </w:drawing>
      </w:r>
    </w:p>
    <w:p w14:paraId="33E4C113" w14:textId="6B49559F" w:rsidR="00694D7E" w:rsidRPr="00694D7E" w:rsidRDefault="00694D7E" w:rsidP="00077C9C">
      <w:pPr>
        <w:rPr>
          <w:color w:val="000000"/>
          <w:sz w:val="20"/>
          <w:szCs w:val="20"/>
          <w:shd w:val="clear" w:color="auto" w:fill="FFFFFF"/>
        </w:rPr>
      </w:pPr>
      <w:r w:rsidRPr="00AE59D0">
        <w:rPr>
          <w:rStyle w:val="ui-provider"/>
          <w:sz w:val="20"/>
          <w:szCs w:val="20"/>
        </w:rPr>
        <w:t xml:space="preserve">Image </w:t>
      </w:r>
      <w:r w:rsidR="007D37B0">
        <w:rPr>
          <w:rStyle w:val="ui-provider"/>
          <w:sz w:val="20"/>
          <w:szCs w:val="20"/>
        </w:rPr>
        <w:t xml:space="preserve">created using </w:t>
      </w:r>
      <w:hyperlink r:id="rId56" w:tgtFrame="_blank" w:tooltip="https://www.desmos.com/?lang=en" w:history="1">
        <w:r w:rsidRPr="00AE59D0">
          <w:rPr>
            <w:rStyle w:val="Hyperlink"/>
            <w:sz w:val="20"/>
            <w:szCs w:val="20"/>
          </w:rPr>
          <w:t>Desmos</w:t>
        </w:r>
      </w:hyperlink>
      <w:r w:rsidRPr="00AE59D0">
        <w:rPr>
          <w:rStyle w:val="ui-provider"/>
          <w:sz w:val="20"/>
          <w:szCs w:val="20"/>
        </w:rPr>
        <w:t xml:space="preserve"> and is licensed under the </w:t>
      </w:r>
      <w:hyperlink r:id="rId57" w:tgtFrame="_blank" w:tooltip="https://www.desmos.com/terms?lang=en" w:history="1">
        <w:r w:rsidRPr="00AE59D0">
          <w:rPr>
            <w:rStyle w:val="Hyperlink"/>
            <w:sz w:val="20"/>
            <w:szCs w:val="20"/>
          </w:rPr>
          <w:t>Desmos Terms of Service</w:t>
        </w:r>
      </w:hyperlink>
      <w:r w:rsidRPr="00AE59D0">
        <w:rPr>
          <w:rStyle w:val="ui-provider"/>
          <w:sz w:val="20"/>
          <w:szCs w:val="20"/>
        </w:rPr>
        <w:t>.</w:t>
      </w:r>
    </w:p>
    <w:p w14:paraId="17EA0117" w14:textId="4B49A6EE" w:rsidR="00DD3E7B" w:rsidRPr="00077C9C" w:rsidRDefault="00DD3E7B" w:rsidP="00077C9C">
      <w:r w:rsidRPr="00077C9C">
        <w:t>Using the table, a</w:t>
      </w:r>
      <w:r w:rsidR="006C3C39">
        <w:t xml:space="preserve"> 79°</w:t>
      </w:r>
      <w:r w:rsidRPr="00077C9C">
        <w:t xml:space="preserve"> angle creates a ratio of approximately </w:t>
      </w:r>
      <w:r w:rsidR="00C404A8" w:rsidRPr="00077C9C">
        <w:t>5:1</w:t>
      </w:r>
      <w:r w:rsidRPr="00077C9C">
        <w:t xml:space="preserve"> between the </w:t>
      </w:r>
      <w:r w:rsidR="00C404A8" w:rsidRPr="00077C9C">
        <w:t xml:space="preserve">tree height and the </w:t>
      </w:r>
      <w:r w:rsidRPr="00077C9C">
        <w:t xml:space="preserve">ground distance. </w:t>
      </w:r>
      <w:r w:rsidR="00A510CA" w:rsidRPr="00077C9C">
        <w:t>T</w:t>
      </w:r>
      <w:r w:rsidRPr="00077C9C">
        <w:t xml:space="preserve">he tree should be approximately </w:t>
      </w:r>
      <m:oMath>
        <m:r>
          <w:rPr>
            <w:rFonts w:ascii="Cambria Math" w:hAnsi="Cambria Math"/>
          </w:rPr>
          <m:t>8×5=40 m</m:t>
        </m:r>
      </m:oMath>
      <w:r w:rsidRPr="00077C9C">
        <w:t xml:space="preserve"> tall.</w:t>
      </w:r>
    </w:p>
    <w:p w14:paraId="519BC370" w14:textId="3E0EF55C" w:rsidR="00A510CA" w:rsidRDefault="00A510CA" w:rsidP="00077C9C">
      <w:pPr>
        <w:rPr>
          <w:lang w:eastAsia="zh-CN"/>
        </w:rPr>
      </w:pPr>
      <w:r w:rsidRPr="00077C9C">
        <w:rPr>
          <w:noProof/>
        </w:rPr>
        <w:drawing>
          <wp:inline distT="0" distB="0" distL="0" distR="0" wp14:anchorId="68B892C9" wp14:editId="04EC0047">
            <wp:extent cx="4601260" cy="912896"/>
            <wp:effectExtent l="0" t="0" r="0" b="1905"/>
            <wp:docPr id="20" name="Picture 20" descr="A point plotted on the ground to the far left, on the ground on the far right is a road with a tree to the right of it. The distance along the ground from the point to the base of the tree is labelled as 150m. There is a line drawn from the point to the top of the tree, the angle between this line and the ground is 5.7 degre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4647570" cy="922084"/>
                    </a:xfrm>
                    <a:prstGeom prst="rect">
                      <a:avLst/>
                    </a:prstGeom>
                  </pic:spPr>
                </pic:pic>
              </a:graphicData>
            </a:graphic>
          </wp:inline>
        </w:drawing>
      </w:r>
    </w:p>
    <w:p w14:paraId="5EE79D5E" w14:textId="0B5E2E68" w:rsidR="00694D7E" w:rsidRPr="00694D7E" w:rsidRDefault="00694D7E" w:rsidP="00077C9C">
      <w:pPr>
        <w:rPr>
          <w:color w:val="000000"/>
          <w:sz w:val="20"/>
          <w:szCs w:val="20"/>
          <w:shd w:val="clear" w:color="auto" w:fill="FFFFFF"/>
        </w:rPr>
      </w:pPr>
      <w:r w:rsidRPr="00AE59D0">
        <w:rPr>
          <w:rStyle w:val="ui-provider"/>
          <w:sz w:val="20"/>
          <w:szCs w:val="20"/>
        </w:rPr>
        <w:t>Image</w:t>
      </w:r>
      <w:r w:rsidR="001F688F">
        <w:rPr>
          <w:rStyle w:val="ui-provider"/>
          <w:sz w:val="20"/>
          <w:szCs w:val="20"/>
        </w:rPr>
        <w:t xml:space="preserve"> created using</w:t>
      </w:r>
      <w:r w:rsidRPr="00AE59D0">
        <w:rPr>
          <w:rStyle w:val="ui-provider"/>
          <w:sz w:val="20"/>
          <w:szCs w:val="20"/>
        </w:rPr>
        <w:t xml:space="preserve"> </w:t>
      </w:r>
      <w:hyperlink r:id="rId58" w:tgtFrame="_blank" w:tooltip="https://www.desmos.com/?lang=en" w:history="1">
        <w:r w:rsidRPr="00AE59D0">
          <w:rPr>
            <w:rStyle w:val="Hyperlink"/>
            <w:sz w:val="20"/>
            <w:szCs w:val="20"/>
          </w:rPr>
          <w:t>Desmos</w:t>
        </w:r>
      </w:hyperlink>
      <w:r w:rsidRPr="00AE59D0">
        <w:rPr>
          <w:rStyle w:val="ui-provider"/>
          <w:sz w:val="20"/>
          <w:szCs w:val="20"/>
        </w:rPr>
        <w:t xml:space="preserve"> and is licensed under the </w:t>
      </w:r>
      <w:hyperlink r:id="rId59" w:tgtFrame="_blank" w:tooltip="https://www.desmos.com/terms?lang=en" w:history="1">
        <w:r w:rsidRPr="00AE59D0">
          <w:rPr>
            <w:rStyle w:val="Hyperlink"/>
            <w:sz w:val="20"/>
            <w:szCs w:val="20"/>
          </w:rPr>
          <w:t>Desmos Terms of Service</w:t>
        </w:r>
      </w:hyperlink>
      <w:r w:rsidRPr="00AE59D0">
        <w:rPr>
          <w:rStyle w:val="ui-provider"/>
          <w:sz w:val="20"/>
          <w:szCs w:val="20"/>
        </w:rPr>
        <w:t>.</w:t>
      </w:r>
    </w:p>
    <w:p w14:paraId="596BBFA1" w14:textId="70002B79" w:rsidR="00077C9C" w:rsidRDefault="00A510CA" w:rsidP="00077C9C">
      <w:pPr>
        <w:sectPr w:rsidR="00077C9C" w:rsidSect="00AF7A12">
          <w:headerReference w:type="even" r:id="rId60"/>
          <w:headerReference w:type="default" r:id="rId61"/>
          <w:footerReference w:type="even" r:id="rId62"/>
          <w:footerReference w:type="default" r:id="rId63"/>
          <w:headerReference w:type="first" r:id="rId64"/>
          <w:footerReference w:type="first" r:id="rId65"/>
          <w:pgSz w:w="11900" w:h="16840"/>
          <w:pgMar w:top="1134" w:right="1134" w:bottom="1134" w:left="1134" w:header="709" w:footer="709" w:gutter="0"/>
          <w:pgNumType w:start="1"/>
          <w:cols w:space="708"/>
          <w:titlePg/>
          <w:docGrid w:linePitch="360"/>
        </w:sectPr>
      </w:pPr>
      <w:r w:rsidRPr="00077C9C">
        <w:t>Using the table, a</w:t>
      </w:r>
      <w:r w:rsidR="006C3C39">
        <w:t xml:space="preserve"> 6°</w:t>
      </w:r>
      <w:r w:rsidRPr="00077C9C">
        <w:t xml:space="preserve"> angle creates a ratio of approximately </w:t>
      </w:r>
      <w:r w:rsidR="00C404A8" w:rsidRPr="00077C9C">
        <w:t>1:10</w:t>
      </w:r>
      <w:r w:rsidRPr="00077C9C">
        <w:t xml:space="preserve"> between the </w:t>
      </w:r>
      <w:r w:rsidR="00C404A8" w:rsidRPr="00077C9C">
        <w:t xml:space="preserve">tree height and the </w:t>
      </w:r>
      <w:r w:rsidRPr="00077C9C">
        <w:t xml:space="preserve">ground distance. The tree should be approximately </w:t>
      </w:r>
      <m:oMath>
        <m:r>
          <w:rPr>
            <w:rFonts w:ascii="Cambria Math" w:hAnsi="Cambria Math"/>
          </w:rPr>
          <m:t>150÷10=15 m</m:t>
        </m:r>
      </m:oMath>
      <w:r w:rsidRPr="00077C9C">
        <w:t xml:space="preserve"> tall.</w:t>
      </w:r>
    </w:p>
    <w:p w14:paraId="7F96AE89" w14:textId="77777777" w:rsidR="00746D57" w:rsidRPr="00EF7698" w:rsidRDefault="00746D57" w:rsidP="00746D57">
      <w:pPr>
        <w:rPr>
          <w:rStyle w:val="Strong"/>
        </w:rPr>
      </w:pPr>
      <w:r w:rsidRPr="00EF7698">
        <w:rPr>
          <w:rStyle w:val="Strong"/>
          <w:sz w:val="28"/>
          <w:szCs w:val="28"/>
        </w:rPr>
        <w:lastRenderedPageBreak/>
        <w:t>© State of New South Wales (Department of Education), 2023</w:t>
      </w:r>
    </w:p>
    <w:p w14:paraId="52B2C444" w14:textId="77777777" w:rsidR="00746D57" w:rsidRPr="000F46D1" w:rsidRDefault="00746D57" w:rsidP="00746D57">
      <w:pPr>
        <w:spacing w:line="300" w:lineRule="auto"/>
        <w:rPr>
          <w:lang w:eastAsia="en-AU"/>
        </w:rPr>
      </w:pPr>
      <w:r w:rsidRPr="000F46D1">
        <w:rPr>
          <w:lang w:eastAsia="en-AU"/>
        </w:rPr>
        <w:t xml:space="preserve">The copyright material published in this resource is subject to the </w:t>
      </w:r>
      <w:r w:rsidRPr="005F2331">
        <w:rPr>
          <w:i/>
          <w:iCs/>
          <w:lang w:eastAsia="en-AU"/>
        </w:rPr>
        <w:t>Copyright Act 1968</w:t>
      </w:r>
      <w:r w:rsidRPr="000F46D1">
        <w:rPr>
          <w:lang w:eastAsia="en-AU"/>
        </w:rPr>
        <w:t xml:space="preserve"> (Cth) and is owned by the NSW Department of Education or, where indicated, by a party other than the NSW Department of Education (third-party material).</w:t>
      </w:r>
    </w:p>
    <w:p w14:paraId="2F204057" w14:textId="77777777" w:rsidR="00746D57" w:rsidRDefault="00746D57" w:rsidP="00746D57">
      <w:pPr>
        <w:spacing w:line="300" w:lineRule="auto"/>
        <w:rPr>
          <w:lang w:eastAsia="en-AU"/>
        </w:rPr>
      </w:pPr>
      <w:r w:rsidRPr="000F46D1">
        <w:rPr>
          <w:lang w:eastAsia="en-AU"/>
        </w:rPr>
        <w:t xml:space="preserve">Copyright material available in this resource and owned by the NSW Department of Education is licensed under a </w:t>
      </w:r>
      <w:hyperlink r:id="rId66" w:history="1">
        <w:r w:rsidRPr="005F2331">
          <w:rPr>
            <w:rStyle w:val="Hyperlink"/>
          </w:rPr>
          <w:t>Creative Commons Attribution 4.0 International (CC BY 4.0) licence</w:t>
        </w:r>
      </w:hyperlink>
      <w:r w:rsidRPr="005F2331">
        <w:t>.</w:t>
      </w:r>
    </w:p>
    <w:p w14:paraId="03512911" w14:textId="77777777" w:rsidR="00746D57" w:rsidRPr="000F46D1" w:rsidRDefault="00746D57" w:rsidP="00746D57">
      <w:pPr>
        <w:spacing w:line="300" w:lineRule="auto"/>
        <w:rPr>
          <w:lang w:eastAsia="en-AU"/>
        </w:rPr>
      </w:pPr>
      <w:r>
        <w:rPr>
          <w:noProof/>
        </w:rPr>
        <w:drawing>
          <wp:inline distT="0" distB="0" distL="0" distR="0" wp14:anchorId="1275AA6B" wp14:editId="47177D73">
            <wp:extent cx="1228725" cy="428625"/>
            <wp:effectExtent l="0" t="0" r="9525" b="9525"/>
            <wp:docPr id="32" name="Picture 32" descr="Creative Commons Attribution licence logo">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66"/>
                    </pic:cNvPr>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5BA13463" w14:textId="77777777" w:rsidR="00746D57" w:rsidRDefault="00746D57" w:rsidP="00746D57">
      <w:pPr>
        <w:spacing w:line="300" w:lineRule="auto"/>
        <w:rPr>
          <w:lang w:eastAsia="en-AU"/>
        </w:rPr>
      </w:pPr>
      <w:r w:rsidRPr="000F46D1">
        <w:rPr>
          <w:lang w:eastAsia="en-AU"/>
        </w:rPr>
        <w:t>This licence allows you to share and adapt the material for any purpose, even commercially.</w:t>
      </w:r>
    </w:p>
    <w:p w14:paraId="5263912F" w14:textId="77777777" w:rsidR="00746D57" w:rsidRPr="000F46D1" w:rsidRDefault="00746D57" w:rsidP="00746D57">
      <w:pPr>
        <w:spacing w:line="300" w:lineRule="auto"/>
        <w:rPr>
          <w:lang w:eastAsia="en-AU"/>
        </w:rPr>
      </w:pPr>
      <w:r w:rsidRPr="000F46D1">
        <w:rPr>
          <w:lang w:eastAsia="en-AU"/>
        </w:rPr>
        <w:t>Attribution should be given to © State of New South Wales (Department of Education), 202</w:t>
      </w:r>
      <w:r>
        <w:rPr>
          <w:lang w:eastAsia="en-AU"/>
        </w:rPr>
        <w:t>3</w:t>
      </w:r>
      <w:r w:rsidRPr="000F46D1">
        <w:rPr>
          <w:lang w:eastAsia="en-AU"/>
        </w:rPr>
        <w:t>.</w:t>
      </w:r>
    </w:p>
    <w:p w14:paraId="50C59309" w14:textId="77777777" w:rsidR="00746D57" w:rsidRPr="000F46D1" w:rsidRDefault="00746D57" w:rsidP="00746D57">
      <w:pPr>
        <w:spacing w:line="300" w:lineRule="auto"/>
        <w:rPr>
          <w:lang w:eastAsia="en-AU"/>
        </w:rPr>
      </w:pPr>
      <w:r w:rsidRPr="000F46D1">
        <w:rPr>
          <w:lang w:eastAsia="en-AU"/>
        </w:rPr>
        <w:t>Material in this resource not available under a Creative Commons licence:</w:t>
      </w:r>
    </w:p>
    <w:p w14:paraId="46A6ADBD" w14:textId="77777777" w:rsidR="00746D57" w:rsidRPr="000F46D1" w:rsidRDefault="00746D57" w:rsidP="00746D57">
      <w:pPr>
        <w:pStyle w:val="ListBullet"/>
        <w:numPr>
          <w:ilvl w:val="0"/>
          <w:numId w:val="24"/>
        </w:numPr>
        <w:spacing w:line="300" w:lineRule="auto"/>
        <w:rPr>
          <w:lang w:eastAsia="en-AU"/>
        </w:rPr>
      </w:pPr>
      <w:r w:rsidRPr="000F46D1">
        <w:rPr>
          <w:lang w:eastAsia="en-AU"/>
        </w:rPr>
        <w:t xml:space="preserve">the NSW Department of Education logo, other </w:t>
      </w:r>
      <w:proofErr w:type="gramStart"/>
      <w:r w:rsidRPr="000F46D1">
        <w:rPr>
          <w:lang w:eastAsia="en-AU"/>
        </w:rPr>
        <w:t>logos</w:t>
      </w:r>
      <w:proofErr w:type="gramEnd"/>
      <w:r w:rsidRPr="000F46D1">
        <w:rPr>
          <w:lang w:eastAsia="en-AU"/>
        </w:rPr>
        <w:t xml:space="preserve"> and trademark-protected material</w:t>
      </w:r>
    </w:p>
    <w:p w14:paraId="036413F7" w14:textId="77777777" w:rsidR="00746D57" w:rsidRDefault="00746D57" w:rsidP="00746D57">
      <w:pPr>
        <w:pStyle w:val="ListBullet"/>
        <w:numPr>
          <w:ilvl w:val="0"/>
          <w:numId w:val="24"/>
        </w:numPr>
        <w:spacing w:after="240" w:line="300" w:lineRule="auto"/>
        <w:rPr>
          <w:lang w:eastAsia="en-AU"/>
        </w:rPr>
      </w:pPr>
      <w:r w:rsidRPr="000F46D1">
        <w:rPr>
          <w:lang w:eastAsia="en-AU"/>
        </w:rPr>
        <w:t>material owned by a third party that has been reproduced with permission. You will need to obtain permission from the third party to reuse its material.</w:t>
      </w:r>
    </w:p>
    <w:p w14:paraId="315E9837" w14:textId="77777777" w:rsidR="00746D57" w:rsidRPr="00571DF7" w:rsidRDefault="00746D57" w:rsidP="00746D57">
      <w:pPr>
        <w:pStyle w:val="FeatureBox2"/>
        <w:spacing w:line="300" w:lineRule="auto"/>
        <w:rPr>
          <w:rStyle w:val="Strong"/>
        </w:rPr>
      </w:pPr>
      <w:r w:rsidRPr="00571DF7">
        <w:rPr>
          <w:rStyle w:val="Strong"/>
        </w:rPr>
        <w:t>Links to third-party material and websites</w:t>
      </w:r>
    </w:p>
    <w:p w14:paraId="15023346" w14:textId="77777777" w:rsidR="00746D57" w:rsidRDefault="00746D57" w:rsidP="00746D57">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CD3F972" w14:textId="4786A245" w:rsidR="00A510CA" w:rsidRPr="00077C9C" w:rsidRDefault="00746D57" w:rsidP="00746D57">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(Cth). The department accepts no responsibility for content on third-party websites.</w:t>
      </w:r>
    </w:p>
    <w:sectPr w:rsidR="00A510CA" w:rsidRPr="00077C9C" w:rsidSect="008E55E9">
      <w:footerReference w:type="even" r:id="rId68"/>
      <w:footerReference w:type="default" r:id="rId69"/>
      <w:headerReference w:type="first" r:id="rId70"/>
      <w:footerReference w:type="first" r:id="rId71"/>
      <w:pgSz w:w="11906" w:h="16838"/>
      <w:pgMar w:top="426"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9017E" w14:textId="77777777" w:rsidR="00552E02" w:rsidRDefault="00552E02">
      <w:r>
        <w:separator/>
      </w:r>
    </w:p>
    <w:p w14:paraId="594B032F" w14:textId="77777777" w:rsidR="00552E02" w:rsidRDefault="00552E02"/>
  </w:endnote>
  <w:endnote w:type="continuationSeparator" w:id="0">
    <w:p w14:paraId="1E6F7C6B" w14:textId="77777777" w:rsidR="00552E02" w:rsidRDefault="00552E02">
      <w:r>
        <w:continuationSeparator/>
      </w:r>
    </w:p>
    <w:p w14:paraId="3604C4AD" w14:textId="77777777" w:rsidR="00552E02" w:rsidRDefault="00552E02"/>
  </w:endnote>
  <w:endnote w:type="continuationNotice" w:id="1">
    <w:p w14:paraId="636C4B1C" w14:textId="77777777" w:rsidR="00552E02" w:rsidRDefault="00552E0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C" w14:textId="1C58AE4D" w:rsidR="007A3356" w:rsidRPr="009B61A6" w:rsidRDefault="009B61A6" w:rsidP="009B61A6">
    <w:pPr>
      <w:pStyle w:val="Footer"/>
      <w:spacing w:before="0"/>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4A2A1F">
      <w:rPr>
        <w:noProof/>
      </w:rPr>
      <w:t>Apr-23</w:t>
    </w:r>
    <w:r w:rsidRPr="00E56264">
      <w:fldChar w:fldCharType="end"/>
    </w:r>
    <w:r>
      <w:ptab w:relativeTo="margin" w:alignment="right" w:leader="none"/>
    </w:r>
    <w:r>
      <w:rPr>
        <w:b/>
        <w:bCs/>
        <w:noProof/>
        <w:sz w:val="28"/>
        <w:szCs w:val="28"/>
      </w:rPr>
      <w:drawing>
        <wp:inline distT="0" distB="0" distL="0" distR="0" wp14:anchorId="1E5303DD" wp14:editId="71C7E829">
          <wp:extent cx="561975" cy="196038"/>
          <wp:effectExtent l="0" t="0" r="0" b="0"/>
          <wp:docPr id="3" name="Picture 3"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reative Commons Attribution licence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D" w14:textId="2D660401" w:rsidR="007A3356" w:rsidRPr="009B61A6" w:rsidRDefault="009B61A6" w:rsidP="00F0415B">
    <w:pPr>
      <w:pStyle w:val="Footer"/>
      <w:spacing w:before="0"/>
      <w:ind w:right="-7"/>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4A2A1F">
      <w:rPr>
        <w:noProof/>
      </w:rPr>
      <w:t>Apr-23</w:t>
    </w:r>
    <w:r w:rsidRPr="00E56264">
      <w:fldChar w:fldCharType="end"/>
    </w:r>
    <w:r>
      <w:ptab w:relativeTo="margin" w:alignment="right" w:leader="none"/>
    </w:r>
    <w:r>
      <w:rPr>
        <w:b/>
        <w:bCs/>
        <w:noProof/>
        <w:sz w:val="28"/>
        <w:szCs w:val="28"/>
      </w:rPr>
      <w:drawing>
        <wp:inline distT="0" distB="0" distL="0" distR="0" wp14:anchorId="259FA378" wp14:editId="784F0C21">
          <wp:extent cx="561975" cy="196038"/>
          <wp:effectExtent l="0" t="0" r="0" b="0"/>
          <wp:docPr id="28" name="Picture 28"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reative Commons Attribution licence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F" w14:textId="77777777" w:rsidR="00493120" w:rsidRDefault="00493120" w:rsidP="00F0415B">
    <w:pPr>
      <w:pStyle w:val="Logo"/>
      <w:tabs>
        <w:tab w:val="clear" w:pos="10200"/>
        <w:tab w:val="right" w:pos="9639"/>
      </w:tabs>
    </w:pPr>
    <w:r w:rsidRPr="00913D40">
      <w:t>education.nsw.gov.au</w:t>
    </w:r>
    <w:r w:rsidRPr="00791B72">
      <w:tab/>
    </w:r>
    <w:r w:rsidRPr="009C69B7">
      <w:rPr>
        <w:noProof/>
        <w:lang w:eastAsia="en-AU"/>
      </w:rPr>
      <w:drawing>
        <wp:inline distT="0" distB="0" distL="0" distR="0" wp14:anchorId="0C59BD30" wp14:editId="0C59BD31">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6F8E" w14:textId="66236DB1" w:rsidR="00F66145" w:rsidRPr="00E56264" w:rsidRDefault="0017573C" w:rsidP="0075711C">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4A2A1F">
      <w:rPr>
        <w:noProof/>
      </w:rPr>
      <w:t>Apr-23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55A87F10" w14:textId="77777777" w:rsidR="003D1CD1" w:rsidRDefault="00000000" w:rsidP="0075711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0BCE" w14:textId="77777777" w:rsidR="00F66145" w:rsidRDefault="0017573C" w:rsidP="0075711C">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p>
  <w:p w14:paraId="71DE9069" w14:textId="77777777" w:rsidR="003D1CD1" w:rsidRDefault="00000000" w:rsidP="0075711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F35F" w14:textId="77777777" w:rsidR="003D1CD1" w:rsidRDefault="00000000" w:rsidP="00EF7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9E177" w14:textId="77777777" w:rsidR="00552E02" w:rsidRDefault="00552E02">
      <w:r>
        <w:separator/>
      </w:r>
    </w:p>
    <w:p w14:paraId="295B560B" w14:textId="77777777" w:rsidR="00552E02" w:rsidRDefault="00552E02"/>
  </w:footnote>
  <w:footnote w:type="continuationSeparator" w:id="0">
    <w:p w14:paraId="23F61527" w14:textId="77777777" w:rsidR="00552E02" w:rsidRDefault="00552E02">
      <w:r>
        <w:continuationSeparator/>
      </w:r>
    </w:p>
    <w:p w14:paraId="32964C57" w14:textId="77777777" w:rsidR="00552E02" w:rsidRDefault="00552E02"/>
  </w:footnote>
  <w:footnote w:type="continuationNotice" w:id="1">
    <w:p w14:paraId="2B27632D" w14:textId="77777777" w:rsidR="00552E02" w:rsidRDefault="00552E0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060F" w14:textId="71663CF9" w:rsidR="00C76DE5" w:rsidRDefault="00C76DE5" w:rsidP="00C76DE5">
    <w:pPr>
      <w:pStyle w:val="Footer"/>
      <w:spacing w:before="0" w:after="240"/>
    </w:pPr>
    <w:r w:rsidRPr="009D6697">
      <w:ptab w:relativeTo="margin" w:alignment="right" w:leader="none"/>
    </w:r>
    <w:r>
      <w:t xml:space="preserve">Mathematics Stage 5 – larger and smaller angles | </w:t>
    </w:r>
    <w:r w:rsidRPr="009D6697">
      <w:fldChar w:fldCharType="begin"/>
    </w:r>
    <w:r w:rsidRPr="009D6697">
      <w:instrText xml:space="preserve"> PAGE   \* MERGEFORMAT </w:instrText>
    </w:r>
    <w:r w:rsidRPr="009D6697">
      <w:fldChar w:fldCharType="separate"/>
    </w:r>
    <w:r>
      <w:t>1</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3DCFF" w14:textId="4B243018" w:rsidR="00C76DE5" w:rsidRPr="00B218D2" w:rsidRDefault="00B218D2" w:rsidP="00B218D2">
    <w:pPr>
      <w:pStyle w:val="Footer"/>
      <w:spacing w:before="0" w:after="240"/>
    </w:pPr>
    <w:r w:rsidRPr="009D6697">
      <w:ptab w:relativeTo="margin" w:alignment="right" w:leader="none"/>
    </w:r>
    <w:r>
      <w:t xml:space="preserve">Mathematics Stage 5 – larger and smaller angles | </w:t>
    </w:r>
    <w:r w:rsidRPr="009D6697">
      <w:fldChar w:fldCharType="begin"/>
    </w:r>
    <w:r w:rsidRPr="009D6697">
      <w:instrText xml:space="preserve"> PAGE   \* MERGEFORMAT </w:instrText>
    </w:r>
    <w:r w:rsidRPr="009D6697">
      <w:fldChar w:fldCharType="separate"/>
    </w:r>
    <w:r>
      <w:t>2</w:t>
    </w:r>
    <w:r w:rsidRPr="009D669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E" w14:textId="77777777" w:rsidR="00493120" w:rsidRDefault="00493120">
    <w:pPr>
      <w:pStyle w:val="Header"/>
    </w:pPr>
    <w:r w:rsidRPr="00200AD3">
      <w:t>| NSW Department of Education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BE26" w14:textId="77777777" w:rsidR="00EA4122" w:rsidRPr="00F14D7F" w:rsidRDefault="00000000" w:rsidP="00EF769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022A24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FE8E45CE"/>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9778466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6"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7"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BE53912"/>
    <w:multiLevelType w:val="multilevel"/>
    <w:tmpl w:val="27FC7202"/>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0"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1"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AE73AE6"/>
    <w:multiLevelType w:val="multilevel"/>
    <w:tmpl w:val="59C8D89E"/>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607658519">
    <w:abstractNumId w:val="8"/>
  </w:num>
  <w:num w:numId="2" w16cid:durableId="518085257">
    <w:abstractNumId w:val="6"/>
  </w:num>
  <w:num w:numId="3" w16cid:durableId="1349596330">
    <w:abstractNumId w:val="6"/>
  </w:num>
  <w:num w:numId="4" w16cid:durableId="896935596">
    <w:abstractNumId w:val="8"/>
  </w:num>
  <w:num w:numId="5" w16cid:durableId="1969360640">
    <w:abstractNumId w:val="12"/>
  </w:num>
  <w:num w:numId="6" w16cid:durableId="1898321759">
    <w:abstractNumId w:val="9"/>
  </w:num>
  <w:num w:numId="7" w16cid:durableId="595217065">
    <w:abstractNumId w:val="10"/>
  </w:num>
  <w:num w:numId="8" w16cid:durableId="5843378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69160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38167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01560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879694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153936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9360068">
    <w:abstractNumId w:val="2"/>
  </w:num>
  <w:num w:numId="15" w16cid:durableId="14980377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3490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9924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53716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5249119">
    <w:abstractNumId w:val="5"/>
  </w:num>
  <w:num w:numId="20" w16cid:durableId="598685838">
    <w:abstractNumId w:val="1"/>
  </w:num>
  <w:num w:numId="21" w16cid:durableId="20530738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6578101">
    <w:abstractNumId w:val="0"/>
  </w:num>
  <w:num w:numId="23" w16cid:durableId="55785396">
    <w:abstractNumId w:val="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4" w16cid:durableId="954597982">
    <w:abstractNumId w:val="3"/>
  </w:num>
  <w:num w:numId="25" w16cid:durableId="1811556706">
    <w:abstractNumId w:val="11"/>
  </w:num>
  <w:num w:numId="26" w16cid:durableId="1344669862">
    <w:abstractNumId w:val="4"/>
  </w:num>
  <w:num w:numId="27" w16cid:durableId="2044940678">
    <w:abstractNumId w:val="3"/>
  </w:num>
  <w:num w:numId="28" w16cid:durableId="5252946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7921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07599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99580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82499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89596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530527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927688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14118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181384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027209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1C08"/>
    <w:rsid w:val="00002BF1"/>
    <w:rsid w:val="00006220"/>
    <w:rsid w:val="00006CD7"/>
    <w:rsid w:val="000070A4"/>
    <w:rsid w:val="000103FC"/>
    <w:rsid w:val="00010746"/>
    <w:rsid w:val="00013171"/>
    <w:rsid w:val="000143DF"/>
    <w:rsid w:val="000151F8"/>
    <w:rsid w:val="00015D43"/>
    <w:rsid w:val="00016801"/>
    <w:rsid w:val="00021171"/>
    <w:rsid w:val="00022C30"/>
    <w:rsid w:val="00023790"/>
    <w:rsid w:val="00024602"/>
    <w:rsid w:val="000252FF"/>
    <w:rsid w:val="000253AE"/>
    <w:rsid w:val="00026FA3"/>
    <w:rsid w:val="00030EBC"/>
    <w:rsid w:val="00032989"/>
    <w:rsid w:val="000331B6"/>
    <w:rsid w:val="00034F5E"/>
    <w:rsid w:val="0003541F"/>
    <w:rsid w:val="00035876"/>
    <w:rsid w:val="00040144"/>
    <w:rsid w:val="00040BF3"/>
    <w:rsid w:val="000423E3"/>
    <w:rsid w:val="0004292D"/>
    <w:rsid w:val="00042D30"/>
    <w:rsid w:val="00043FA0"/>
    <w:rsid w:val="00044C5D"/>
    <w:rsid w:val="00044D23"/>
    <w:rsid w:val="00046473"/>
    <w:rsid w:val="00047762"/>
    <w:rsid w:val="000507E6"/>
    <w:rsid w:val="0005163D"/>
    <w:rsid w:val="000534F4"/>
    <w:rsid w:val="000535B7"/>
    <w:rsid w:val="000536B2"/>
    <w:rsid w:val="00053726"/>
    <w:rsid w:val="00053D0C"/>
    <w:rsid w:val="000562A7"/>
    <w:rsid w:val="000564F8"/>
    <w:rsid w:val="00057BC8"/>
    <w:rsid w:val="000604B9"/>
    <w:rsid w:val="00061232"/>
    <w:rsid w:val="000613C4"/>
    <w:rsid w:val="000620E8"/>
    <w:rsid w:val="00062708"/>
    <w:rsid w:val="00063913"/>
    <w:rsid w:val="00065A16"/>
    <w:rsid w:val="00070235"/>
    <w:rsid w:val="00071D06"/>
    <w:rsid w:val="0007214A"/>
    <w:rsid w:val="00072B6E"/>
    <w:rsid w:val="00072DFB"/>
    <w:rsid w:val="00075B4E"/>
    <w:rsid w:val="00075BEB"/>
    <w:rsid w:val="00076976"/>
    <w:rsid w:val="00077A7C"/>
    <w:rsid w:val="00077C9C"/>
    <w:rsid w:val="00082E53"/>
    <w:rsid w:val="000844F9"/>
    <w:rsid w:val="00084830"/>
    <w:rsid w:val="00084F36"/>
    <w:rsid w:val="0008606A"/>
    <w:rsid w:val="00086656"/>
    <w:rsid w:val="00086D87"/>
    <w:rsid w:val="000872D6"/>
    <w:rsid w:val="00090628"/>
    <w:rsid w:val="000919BC"/>
    <w:rsid w:val="0009452F"/>
    <w:rsid w:val="0009469D"/>
    <w:rsid w:val="00096701"/>
    <w:rsid w:val="00097259"/>
    <w:rsid w:val="000A0C05"/>
    <w:rsid w:val="000A2C0F"/>
    <w:rsid w:val="000A33D4"/>
    <w:rsid w:val="000A41E7"/>
    <w:rsid w:val="000A451E"/>
    <w:rsid w:val="000A49D0"/>
    <w:rsid w:val="000A796C"/>
    <w:rsid w:val="000A7A61"/>
    <w:rsid w:val="000B09C8"/>
    <w:rsid w:val="000B1FC2"/>
    <w:rsid w:val="000B2886"/>
    <w:rsid w:val="000B30E1"/>
    <w:rsid w:val="000B481C"/>
    <w:rsid w:val="000B4F65"/>
    <w:rsid w:val="000B75CB"/>
    <w:rsid w:val="000B7D49"/>
    <w:rsid w:val="000C0FB5"/>
    <w:rsid w:val="000C1078"/>
    <w:rsid w:val="000C16A7"/>
    <w:rsid w:val="000C1BCD"/>
    <w:rsid w:val="000C250C"/>
    <w:rsid w:val="000C43DF"/>
    <w:rsid w:val="000C575E"/>
    <w:rsid w:val="000C61FB"/>
    <w:rsid w:val="000C6F89"/>
    <w:rsid w:val="000C7D4F"/>
    <w:rsid w:val="000D1330"/>
    <w:rsid w:val="000D2063"/>
    <w:rsid w:val="000D24EC"/>
    <w:rsid w:val="000D2C3A"/>
    <w:rsid w:val="000D48A8"/>
    <w:rsid w:val="000D4B5A"/>
    <w:rsid w:val="000D55B1"/>
    <w:rsid w:val="000D64D8"/>
    <w:rsid w:val="000D7EB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05CC"/>
    <w:rsid w:val="001113CC"/>
    <w:rsid w:val="00113763"/>
    <w:rsid w:val="00114B7D"/>
    <w:rsid w:val="00116930"/>
    <w:rsid w:val="001177C4"/>
    <w:rsid w:val="00117B7D"/>
    <w:rsid w:val="00117FF3"/>
    <w:rsid w:val="001201DA"/>
    <w:rsid w:val="0012093E"/>
    <w:rsid w:val="00124680"/>
    <w:rsid w:val="001254D1"/>
    <w:rsid w:val="00125C6C"/>
    <w:rsid w:val="00127648"/>
    <w:rsid w:val="0013032B"/>
    <w:rsid w:val="001305EA"/>
    <w:rsid w:val="001328FA"/>
    <w:rsid w:val="00132FE7"/>
    <w:rsid w:val="0013419A"/>
    <w:rsid w:val="00134700"/>
    <w:rsid w:val="00134E23"/>
    <w:rsid w:val="00135E80"/>
    <w:rsid w:val="00140753"/>
    <w:rsid w:val="0014239C"/>
    <w:rsid w:val="00143921"/>
    <w:rsid w:val="00146C61"/>
    <w:rsid w:val="00146F04"/>
    <w:rsid w:val="00150EBC"/>
    <w:rsid w:val="001520B0"/>
    <w:rsid w:val="0015446A"/>
    <w:rsid w:val="0015487C"/>
    <w:rsid w:val="00155144"/>
    <w:rsid w:val="0015712E"/>
    <w:rsid w:val="001573BF"/>
    <w:rsid w:val="00161022"/>
    <w:rsid w:val="00162C3A"/>
    <w:rsid w:val="00163CC6"/>
    <w:rsid w:val="00164002"/>
    <w:rsid w:val="00164448"/>
    <w:rsid w:val="00165FF0"/>
    <w:rsid w:val="00167100"/>
    <w:rsid w:val="0017075C"/>
    <w:rsid w:val="00170CB5"/>
    <w:rsid w:val="001713FA"/>
    <w:rsid w:val="00171601"/>
    <w:rsid w:val="00173062"/>
    <w:rsid w:val="00174183"/>
    <w:rsid w:val="0017573C"/>
    <w:rsid w:val="00176C65"/>
    <w:rsid w:val="0017782A"/>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0420"/>
    <w:rsid w:val="001A1B72"/>
    <w:rsid w:val="001A3627"/>
    <w:rsid w:val="001A62C1"/>
    <w:rsid w:val="001B3065"/>
    <w:rsid w:val="001B33C0"/>
    <w:rsid w:val="001B4A46"/>
    <w:rsid w:val="001B5E34"/>
    <w:rsid w:val="001B77A2"/>
    <w:rsid w:val="001C2997"/>
    <w:rsid w:val="001C4DB7"/>
    <w:rsid w:val="001C6C9B"/>
    <w:rsid w:val="001D10B2"/>
    <w:rsid w:val="001D1C8A"/>
    <w:rsid w:val="001D3092"/>
    <w:rsid w:val="001D4CD1"/>
    <w:rsid w:val="001D572D"/>
    <w:rsid w:val="001D66C2"/>
    <w:rsid w:val="001E0FFC"/>
    <w:rsid w:val="001E1F93"/>
    <w:rsid w:val="001E24CF"/>
    <w:rsid w:val="001E3097"/>
    <w:rsid w:val="001E4B06"/>
    <w:rsid w:val="001E5134"/>
    <w:rsid w:val="001E5F98"/>
    <w:rsid w:val="001F01F4"/>
    <w:rsid w:val="001F0F26"/>
    <w:rsid w:val="001F2232"/>
    <w:rsid w:val="001F64BE"/>
    <w:rsid w:val="001F688F"/>
    <w:rsid w:val="001F6D7B"/>
    <w:rsid w:val="001F7070"/>
    <w:rsid w:val="001F7807"/>
    <w:rsid w:val="002007C8"/>
    <w:rsid w:val="00200AD3"/>
    <w:rsid w:val="00200EF2"/>
    <w:rsid w:val="002016B9"/>
    <w:rsid w:val="00201825"/>
    <w:rsid w:val="00201A40"/>
    <w:rsid w:val="00201CB2"/>
    <w:rsid w:val="00202266"/>
    <w:rsid w:val="002046F7"/>
    <w:rsid w:val="0020478D"/>
    <w:rsid w:val="002054D0"/>
    <w:rsid w:val="00206EFD"/>
    <w:rsid w:val="0020756A"/>
    <w:rsid w:val="00207A67"/>
    <w:rsid w:val="00210D95"/>
    <w:rsid w:val="00212028"/>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5F6C"/>
    <w:rsid w:val="002364FF"/>
    <w:rsid w:val="002368C7"/>
    <w:rsid w:val="0023726F"/>
    <w:rsid w:val="0024041A"/>
    <w:rsid w:val="002410C8"/>
    <w:rsid w:val="00241C93"/>
    <w:rsid w:val="0024214A"/>
    <w:rsid w:val="002441F2"/>
    <w:rsid w:val="0024438F"/>
    <w:rsid w:val="002447C2"/>
    <w:rsid w:val="002458D0"/>
    <w:rsid w:val="00245EC0"/>
    <w:rsid w:val="002462A6"/>
    <w:rsid w:val="002462B7"/>
    <w:rsid w:val="00246A7A"/>
    <w:rsid w:val="00247FF0"/>
    <w:rsid w:val="00250C2E"/>
    <w:rsid w:val="00250F4A"/>
    <w:rsid w:val="00251349"/>
    <w:rsid w:val="00253532"/>
    <w:rsid w:val="002540D3"/>
    <w:rsid w:val="00254B2A"/>
    <w:rsid w:val="002556DB"/>
    <w:rsid w:val="00256D4F"/>
    <w:rsid w:val="002609F5"/>
    <w:rsid w:val="00260EE8"/>
    <w:rsid w:val="00260F28"/>
    <w:rsid w:val="0026131D"/>
    <w:rsid w:val="00263542"/>
    <w:rsid w:val="00266738"/>
    <w:rsid w:val="00266D0C"/>
    <w:rsid w:val="00267A6F"/>
    <w:rsid w:val="00271A8F"/>
    <w:rsid w:val="00273F94"/>
    <w:rsid w:val="002760B7"/>
    <w:rsid w:val="0027679F"/>
    <w:rsid w:val="002810D3"/>
    <w:rsid w:val="00281C8C"/>
    <w:rsid w:val="00283058"/>
    <w:rsid w:val="002847AE"/>
    <w:rsid w:val="00285AC9"/>
    <w:rsid w:val="002870F2"/>
    <w:rsid w:val="00287650"/>
    <w:rsid w:val="0029008E"/>
    <w:rsid w:val="00290154"/>
    <w:rsid w:val="00294F88"/>
    <w:rsid w:val="00294FCC"/>
    <w:rsid w:val="00295516"/>
    <w:rsid w:val="00296038"/>
    <w:rsid w:val="00296603"/>
    <w:rsid w:val="002A10A1"/>
    <w:rsid w:val="002A3161"/>
    <w:rsid w:val="002A3410"/>
    <w:rsid w:val="002A44D1"/>
    <w:rsid w:val="002A4631"/>
    <w:rsid w:val="002A53DB"/>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623A"/>
    <w:rsid w:val="002C7496"/>
    <w:rsid w:val="002C7EFE"/>
    <w:rsid w:val="002D12FF"/>
    <w:rsid w:val="002D21A5"/>
    <w:rsid w:val="002D269B"/>
    <w:rsid w:val="002D3089"/>
    <w:rsid w:val="002D4413"/>
    <w:rsid w:val="002D4564"/>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243A"/>
    <w:rsid w:val="002F3A6D"/>
    <w:rsid w:val="002F4787"/>
    <w:rsid w:val="002F749C"/>
    <w:rsid w:val="00302BE0"/>
    <w:rsid w:val="00303813"/>
    <w:rsid w:val="00306F2A"/>
    <w:rsid w:val="00310348"/>
    <w:rsid w:val="00310EE6"/>
    <w:rsid w:val="00311628"/>
    <w:rsid w:val="00311E73"/>
    <w:rsid w:val="0031221D"/>
    <w:rsid w:val="003123F7"/>
    <w:rsid w:val="003130B0"/>
    <w:rsid w:val="00314A01"/>
    <w:rsid w:val="00314A03"/>
    <w:rsid w:val="00314B9D"/>
    <w:rsid w:val="00314DD8"/>
    <w:rsid w:val="003155A3"/>
    <w:rsid w:val="00315B35"/>
    <w:rsid w:val="003162C8"/>
    <w:rsid w:val="00316A7F"/>
    <w:rsid w:val="00317B24"/>
    <w:rsid w:val="00317D8E"/>
    <w:rsid w:val="00317E8F"/>
    <w:rsid w:val="00320752"/>
    <w:rsid w:val="003209E8"/>
    <w:rsid w:val="003211F4"/>
    <w:rsid w:val="0032193F"/>
    <w:rsid w:val="00322186"/>
    <w:rsid w:val="00322962"/>
    <w:rsid w:val="0032403E"/>
    <w:rsid w:val="003240B9"/>
    <w:rsid w:val="00324D73"/>
    <w:rsid w:val="00325B7B"/>
    <w:rsid w:val="0033193C"/>
    <w:rsid w:val="00332B30"/>
    <w:rsid w:val="0033532B"/>
    <w:rsid w:val="00336799"/>
    <w:rsid w:val="00336ACC"/>
    <w:rsid w:val="00337929"/>
    <w:rsid w:val="00340003"/>
    <w:rsid w:val="003408B0"/>
    <w:rsid w:val="003429B7"/>
    <w:rsid w:val="00342B92"/>
    <w:rsid w:val="00343B23"/>
    <w:rsid w:val="003444A9"/>
    <w:rsid w:val="003445F2"/>
    <w:rsid w:val="00345117"/>
    <w:rsid w:val="00345EB0"/>
    <w:rsid w:val="00346858"/>
    <w:rsid w:val="0034764B"/>
    <w:rsid w:val="0034780A"/>
    <w:rsid w:val="00347CBE"/>
    <w:rsid w:val="003503AC"/>
    <w:rsid w:val="00352238"/>
    <w:rsid w:val="00352686"/>
    <w:rsid w:val="003534AD"/>
    <w:rsid w:val="00357136"/>
    <w:rsid w:val="00357409"/>
    <w:rsid w:val="003576EB"/>
    <w:rsid w:val="00357CFE"/>
    <w:rsid w:val="00360C67"/>
    <w:rsid w:val="00360E65"/>
    <w:rsid w:val="00362DCB"/>
    <w:rsid w:val="0036308C"/>
    <w:rsid w:val="00363E8F"/>
    <w:rsid w:val="00365118"/>
    <w:rsid w:val="00366467"/>
    <w:rsid w:val="00367331"/>
    <w:rsid w:val="00370563"/>
    <w:rsid w:val="003713D2"/>
    <w:rsid w:val="00371AF4"/>
    <w:rsid w:val="00372A4F"/>
    <w:rsid w:val="00372B9F"/>
    <w:rsid w:val="00372C82"/>
    <w:rsid w:val="00373265"/>
    <w:rsid w:val="003733AF"/>
    <w:rsid w:val="0037384B"/>
    <w:rsid w:val="00373892"/>
    <w:rsid w:val="003743CE"/>
    <w:rsid w:val="0037615D"/>
    <w:rsid w:val="00377418"/>
    <w:rsid w:val="0038073D"/>
    <w:rsid w:val="003807A8"/>
    <w:rsid w:val="003807AF"/>
    <w:rsid w:val="00380856"/>
    <w:rsid w:val="00380E60"/>
    <w:rsid w:val="00380EAE"/>
    <w:rsid w:val="00382A6F"/>
    <w:rsid w:val="00382C57"/>
    <w:rsid w:val="00383B5F"/>
    <w:rsid w:val="00384478"/>
    <w:rsid w:val="00384483"/>
    <w:rsid w:val="0038499A"/>
    <w:rsid w:val="00384F53"/>
    <w:rsid w:val="00386D58"/>
    <w:rsid w:val="00387053"/>
    <w:rsid w:val="00395451"/>
    <w:rsid w:val="00395716"/>
    <w:rsid w:val="00396B0E"/>
    <w:rsid w:val="0039766F"/>
    <w:rsid w:val="00397B4E"/>
    <w:rsid w:val="003A01C8"/>
    <w:rsid w:val="003A1238"/>
    <w:rsid w:val="003A1937"/>
    <w:rsid w:val="003A3F09"/>
    <w:rsid w:val="003A43B0"/>
    <w:rsid w:val="003A4F65"/>
    <w:rsid w:val="003A5964"/>
    <w:rsid w:val="003A5CCC"/>
    <w:rsid w:val="003A5E30"/>
    <w:rsid w:val="003A6344"/>
    <w:rsid w:val="003A6624"/>
    <w:rsid w:val="003A695D"/>
    <w:rsid w:val="003A6A25"/>
    <w:rsid w:val="003A6F6B"/>
    <w:rsid w:val="003B225F"/>
    <w:rsid w:val="003B3CB0"/>
    <w:rsid w:val="003B7BBB"/>
    <w:rsid w:val="003C0FB3"/>
    <w:rsid w:val="003C1347"/>
    <w:rsid w:val="003C3990"/>
    <w:rsid w:val="003C434B"/>
    <w:rsid w:val="003C489D"/>
    <w:rsid w:val="003C54B8"/>
    <w:rsid w:val="003C687F"/>
    <w:rsid w:val="003C6FED"/>
    <w:rsid w:val="003C723C"/>
    <w:rsid w:val="003D056C"/>
    <w:rsid w:val="003D0F7F"/>
    <w:rsid w:val="003D1FB7"/>
    <w:rsid w:val="003D3CF0"/>
    <w:rsid w:val="003D53BF"/>
    <w:rsid w:val="003D6797"/>
    <w:rsid w:val="003D69F8"/>
    <w:rsid w:val="003D779D"/>
    <w:rsid w:val="003D7846"/>
    <w:rsid w:val="003D78A2"/>
    <w:rsid w:val="003E03FD"/>
    <w:rsid w:val="003E04E0"/>
    <w:rsid w:val="003E15EE"/>
    <w:rsid w:val="003E390F"/>
    <w:rsid w:val="003E6AE0"/>
    <w:rsid w:val="003F0971"/>
    <w:rsid w:val="003F28DA"/>
    <w:rsid w:val="003F2C2F"/>
    <w:rsid w:val="003F35B8"/>
    <w:rsid w:val="003F3F97"/>
    <w:rsid w:val="003F42CF"/>
    <w:rsid w:val="003F4EA0"/>
    <w:rsid w:val="003F69BE"/>
    <w:rsid w:val="003F7D20"/>
    <w:rsid w:val="00400EB0"/>
    <w:rsid w:val="00401252"/>
    <w:rsid w:val="004013F6"/>
    <w:rsid w:val="00402AC1"/>
    <w:rsid w:val="004042F8"/>
    <w:rsid w:val="00405801"/>
    <w:rsid w:val="00407474"/>
    <w:rsid w:val="00407ED4"/>
    <w:rsid w:val="004125FD"/>
    <w:rsid w:val="004128F0"/>
    <w:rsid w:val="00414D5B"/>
    <w:rsid w:val="004161B1"/>
    <w:rsid w:val="004163AD"/>
    <w:rsid w:val="0041645A"/>
    <w:rsid w:val="00417BB8"/>
    <w:rsid w:val="00420300"/>
    <w:rsid w:val="0042124E"/>
    <w:rsid w:val="00421CC4"/>
    <w:rsid w:val="0042354D"/>
    <w:rsid w:val="00423D0A"/>
    <w:rsid w:val="004259A6"/>
    <w:rsid w:val="00425CCF"/>
    <w:rsid w:val="00430D80"/>
    <w:rsid w:val="004317B5"/>
    <w:rsid w:val="00431E3D"/>
    <w:rsid w:val="00434431"/>
    <w:rsid w:val="00435259"/>
    <w:rsid w:val="00436B23"/>
    <w:rsid w:val="00436E88"/>
    <w:rsid w:val="00436EE3"/>
    <w:rsid w:val="00440977"/>
    <w:rsid w:val="0044175B"/>
    <w:rsid w:val="00441C88"/>
    <w:rsid w:val="00442026"/>
    <w:rsid w:val="00442448"/>
    <w:rsid w:val="00443CD4"/>
    <w:rsid w:val="004440BB"/>
    <w:rsid w:val="004450B6"/>
    <w:rsid w:val="00445350"/>
    <w:rsid w:val="00445612"/>
    <w:rsid w:val="004479D8"/>
    <w:rsid w:val="00447C97"/>
    <w:rsid w:val="004510C4"/>
    <w:rsid w:val="00451168"/>
    <w:rsid w:val="00451506"/>
    <w:rsid w:val="00452D84"/>
    <w:rsid w:val="00453739"/>
    <w:rsid w:val="0045627B"/>
    <w:rsid w:val="00456C90"/>
    <w:rsid w:val="00457160"/>
    <w:rsid w:val="004578CC"/>
    <w:rsid w:val="004601A6"/>
    <w:rsid w:val="00460C54"/>
    <w:rsid w:val="00460E32"/>
    <w:rsid w:val="00463BFC"/>
    <w:rsid w:val="0046494C"/>
    <w:rsid w:val="004657D6"/>
    <w:rsid w:val="00467749"/>
    <w:rsid w:val="00471D95"/>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C50"/>
    <w:rsid w:val="00494FDC"/>
    <w:rsid w:val="004A0489"/>
    <w:rsid w:val="004A161B"/>
    <w:rsid w:val="004A2A1F"/>
    <w:rsid w:val="004A2DCE"/>
    <w:rsid w:val="004A3593"/>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A58"/>
    <w:rsid w:val="004D1F3F"/>
    <w:rsid w:val="004D333E"/>
    <w:rsid w:val="004D3A72"/>
    <w:rsid w:val="004D3EE2"/>
    <w:rsid w:val="004D5BBA"/>
    <w:rsid w:val="004D6540"/>
    <w:rsid w:val="004E05B6"/>
    <w:rsid w:val="004E069B"/>
    <w:rsid w:val="004E06E8"/>
    <w:rsid w:val="004E1784"/>
    <w:rsid w:val="004E1C2A"/>
    <w:rsid w:val="004E2ACB"/>
    <w:rsid w:val="004E38B0"/>
    <w:rsid w:val="004E3922"/>
    <w:rsid w:val="004E3C28"/>
    <w:rsid w:val="004E4332"/>
    <w:rsid w:val="004E4E0B"/>
    <w:rsid w:val="004E6856"/>
    <w:rsid w:val="004E6FB4"/>
    <w:rsid w:val="004F0977"/>
    <w:rsid w:val="004F1408"/>
    <w:rsid w:val="004F4A06"/>
    <w:rsid w:val="004F4E1D"/>
    <w:rsid w:val="004F507B"/>
    <w:rsid w:val="004F5274"/>
    <w:rsid w:val="004F6257"/>
    <w:rsid w:val="004F6A25"/>
    <w:rsid w:val="004F6AB0"/>
    <w:rsid w:val="004F6B4D"/>
    <w:rsid w:val="004F6F40"/>
    <w:rsid w:val="004F7A27"/>
    <w:rsid w:val="005000BD"/>
    <w:rsid w:val="005000DD"/>
    <w:rsid w:val="00503948"/>
    <w:rsid w:val="00503B09"/>
    <w:rsid w:val="00504168"/>
    <w:rsid w:val="00504F5C"/>
    <w:rsid w:val="00505262"/>
    <w:rsid w:val="0050597B"/>
    <w:rsid w:val="00505DEC"/>
    <w:rsid w:val="00505E4F"/>
    <w:rsid w:val="00506DF8"/>
    <w:rsid w:val="00507451"/>
    <w:rsid w:val="005105CC"/>
    <w:rsid w:val="00511F4D"/>
    <w:rsid w:val="00514AE7"/>
    <w:rsid w:val="00514D6B"/>
    <w:rsid w:val="0051574E"/>
    <w:rsid w:val="0051725F"/>
    <w:rsid w:val="005172FA"/>
    <w:rsid w:val="00520095"/>
    <w:rsid w:val="00520645"/>
    <w:rsid w:val="0052168D"/>
    <w:rsid w:val="00521B63"/>
    <w:rsid w:val="0052396A"/>
    <w:rsid w:val="0052782C"/>
    <w:rsid w:val="00527A41"/>
    <w:rsid w:val="00530E46"/>
    <w:rsid w:val="005324EF"/>
    <w:rsid w:val="0053286B"/>
    <w:rsid w:val="00534AFF"/>
    <w:rsid w:val="00534D57"/>
    <w:rsid w:val="00536369"/>
    <w:rsid w:val="00536A97"/>
    <w:rsid w:val="00537D5E"/>
    <w:rsid w:val="005400FF"/>
    <w:rsid w:val="00540E99"/>
    <w:rsid w:val="00541130"/>
    <w:rsid w:val="005455B0"/>
    <w:rsid w:val="00546A8B"/>
    <w:rsid w:val="00546D5E"/>
    <w:rsid w:val="00546F02"/>
    <w:rsid w:val="0054770B"/>
    <w:rsid w:val="00547D0B"/>
    <w:rsid w:val="00551073"/>
    <w:rsid w:val="00551DA4"/>
    <w:rsid w:val="005520FE"/>
    <w:rsid w:val="0055213A"/>
    <w:rsid w:val="00552E02"/>
    <w:rsid w:val="00552EE1"/>
    <w:rsid w:val="00554956"/>
    <w:rsid w:val="00557BE6"/>
    <w:rsid w:val="005600BC"/>
    <w:rsid w:val="00563104"/>
    <w:rsid w:val="005646C1"/>
    <w:rsid w:val="005646CC"/>
    <w:rsid w:val="00564F25"/>
    <w:rsid w:val="005652E4"/>
    <w:rsid w:val="00565730"/>
    <w:rsid w:val="00566671"/>
    <w:rsid w:val="00566E96"/>
    <w:rsid w:val="00567B22"/>
    <w:rsid w:val="0057134C"/>
    <w:rsid w:val="0057331C"/>
    <w:rsid w:val="00573328"/>
    <w:rsid w:val="00573F07"/>
    <w:rsid w:val="005747FF"/>
    <w:rsid w:val="00576278"/>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20E6"/>
    <w:rsid w:val="00592205"/>
    <w:rsid w:val="00593246"/>
    <w:rsid w:val="005937BF"/>
    <w:rsid w:val="00596689"/>
    <w:rsid w:val="005A1480"/>
    <w:rsid w:val="005A16FB"/>
    <w:rsid w:val="005A1A68"/>
    <w:rsid w:val="005A2A5A"/>
    <w:rsid w:val="005A3076"/>
    <w:rsid w:val="005A39FC"/>
    <w:rsid w:val="005A3B66"/>
    <w:rsid w:val="005A42E3"/>
    <w:rsid w:val="005A5F04"/>
    <w:rsid w:val="005A64AE"/>
    <w:rsid w:val="005A6DC2"/>
    <w:rsid w:val="005B0870"/>
    <w:rsid w:val="005B1762"/>
    <w:rsid w:val="005B4B88"/>
    <w:rsid w:val="005B5605"/>
    <w:rsid w:val="005B5D60"/>
    <w:rsid w:val="005B5E31"/>
    <w:rsid w:val="005B64AE"/>
    <w:rsid w:val="005B6E3D"/>
    <w:rsid w:val="005B7298"/>
    <w:rsid w:val="005B7CDA"/>
    <w:rsid w:val="005C1566"/>
    <w:rsid w:val="005C1BFC"/>
    <w:rsid w:val="005C7B55"/>
    <w:rsid w:val="005D0175"/>
    <w:rsid w:val="005D0FE4"/>
    <w:rsid w:val="005D1CC4"/>
    <w:rsid w:val="005D2D62"/>
    <w:rsid w:val="005D5A78"/>
    <w:rsid w:val="005D5DB0"/>
    <w:rsid w:val="005D7045"/>
    <w:rsid w:val="005E0B43"/>
    <w:rsid w:val="005E2DDB"/>
    <w:rsid w:val="005E3614"/>
    <w:rsid w:val="005E4742"/>
    <w:rsid w:val="005E6829"/>
    <w:rsid w:val="005F0EB9"/>
    <w:rsid w:val="005F10D4"/>
    <w:rsid w:val="005F26E8"/>
    <w:rsid w:val="005F275A"/>
    <w:rsid w:val="005F2E08"/>
    <w:rsid w:val="005F5A17"/>
    <w:rsid w:val="005F78DD"/>
    <w:rsid w:val="005F7A4D"/>
    <w:rsid w:val="006013BB"/>
    <w:rsid w:val="00601B68"/>
    <w:rsid w:val="0060359B"/>
    <w:rsid w:val="00603F69"/>
    <w:rsid w:val="006040DA"/>
    <w:rsid w:val="006047BD"/>
    <w:rsid w:val="00606733"/>
    <w:rsid w:val="0060732B"/>
    <w:rsid w:val="00607675"/>
    <w:rsid w:val="0060767D"/>
    <w:rsid w:val="0061092A"/>
    <w:rsid w:val="00610F53"/>
    <w:rsid w:val="006116E2"/>
    <w:rsid w:val="00612E3F"/>
    <w:rsid w:val="00613208"/>
    <w:rsid w:val="00615778"/>
    <w:rsid w:val="00616767"/>
    <w:rsid w:val="0061698B"/>
    <w:rsid w:val="00616F61"/>
    <w:rsid w:val="00620917"/>
    <w:rsid w:val="0062163D"/>
    <w:rsid w:val="00623A9E"/>
    <w:rsid w:val="00624A20"/>
    <w:rsid w:val="00624C9B"/>
    <w:rsid w:val="00630BB3"/>
    <w:rsid w:val="00631A5A"/>
    <w:rsid w:val="00632182"/>
    <w:rsid w:val="006335DF"/>
    <w:rsid w:val="00634717"/>
    <w:rsid w:val="0063670E"/>
    <w:rsid w:val="0063674C"/>
    <w:rsid w:val="00637181"/>
    <w:rsid w:val="00637AF8"/>
    <w:rsid w:val="00640A58"/>
    <w:rsid w:val="006412BE"/>
    <w:rsid w:val="0064144D"/>
    <w:rsid w:val="00641609"/>
    <w:rsid w:val="0064160E"/>
    <w:rsid w:val="00642389"/>
    <w:rsid w:val="00642614"/>
    <w:rsid w:val="00643382"/>
    <w:rsid w:val="006439ED"/>
    <w:rsid w:val="00644306"/>
    <w:rsid w:val="006450E2"/>
    <w:rsid w:val="006453D8"/>
    <w:rsid w:val="00646747"/>
    <w:rsid w:val="00650503"/>
    <w:rsid w:val="00651A1C"/>
    <w:rsid w:val="00651E73"/>
    <w:rsid w:val="006522FD"/>
    <w:rsid w:val="00652800"/>
    <w:rsid w:val="00652D9E"/>
    <w:rsid w:val="00653AB0"/>
    <w:rsid w:val="00653C5D"/>
    <w:rsid w:val="006544A7"/>
    <w:rsid w:val="006552BE"/>
    <w:rsid w:val="006569F3"/>
    <w:rsid w:val="00657029"/>
    <w:rsid w:val="006618E3"/>
    <w:rsid w:val="00661D06"/>
    <w:rsid w:val="006620E3"/>
    <w:rsid w:val="006638B4"/>
    <w:rsid w:val="0066400D"/>
    <w:rsid w:val="006644C4"/>
    <w:rsid w:val="0066665B"/>
    <w:rsid w:val="00670EE3"/>
    <w:rsid w:val="00671004"/>
    <w:rsid w:val="0067331F"/>
    <w:rsid w:val="006742E8"/>
    <w:rsid w:val="0067482E"/>
    <w:rsid w:val="00675260"/>
    <w:rsid w:val="00677DDB"/>
    <w:rsid w:val="00677EF0"/>
    <w:rsid w:val="00680B97"/>
    <w:rsid w:val="006814BF"/>
    <w:rsid w:val="00681F32"/>
    <w:rsid w:val="00683AEC"/>
    <w:rsid w:val="00684672"/>
    <w:rsid w:val="0068481E"/>
    <w:rsid w:val="0068666F"/>
    <w:rsid w:val="0068780A"/>
    <w:rsid w:val="00690267"/>
    <w:rsid w:val="006906E7"/>
    <w:rsid w:val="00694D7E"/>
    <w:rsid w:val="006954D4"/>
    <w:rsid w:val="0069598B"/>
    <w:rsid w:val="00695AF0"/>
    <w:rsid w:val="006A1A8E"/>
    <w:rsid w:val="006A1CF6"/>
    <w:rsid w:val="006A2D9E"/>
    <w:rsid w:val="006A2F5F"/>
    <w:rsid w:val="006A36DB"/>
    <w:rsid w:val="006A3EF2"/>
    <w:rsid w:val="006A44D0"/>
    <w:rsid w:val="006A48C1"/>
    <w:rsid w:val="006A510D"/>
    <w:rsid w:val="006A51A4"/>
    <w:rsid w:val="006B00DF"/>
    <w:rsid w:val="006B06B2"/>
    <w:rsid w:val="006B129D"/>
    <w:rsid w:val="006B1FFA"/>
    <w:rsid w:val="006B3564"/>
    <w:rsid w:val="006B37E6"/>
    <w:rsid w:val="006B3D8F"/>
    <w:rsid w:val="006B42E3"/>
    <w:rsid w:val="006B44E9"/>
    <w:rsid w:val="006B6547"/>
    <w:rsid w:val="006B73E5"/>
    <w:rsid w:val="006C00A3"/>
    <w:rsid w:val="006C01AB"/>
    <w:rsid w:val="006C10FC"/>
    <w:rsid w:val="006C3C39"/>
    <w:rsid w:val="006C4B47"/>
    <w:rsid w:val="006C6180"/>
    <w:rsid w:val="006C61D9"/>
    <w:rsid w:val="006C7AB5"/>
    <w:rsid w:val="006C7B79"/>
    <w:rsid w:val="006D062E"/>
    <w:rsid w:val="006D0817"/>
    <w:rsid w:val="006D0996"/>
    <w:rsid w:val="006D2405"/>
    <w:rsid w:val="006D3A0E"/>
    <w:rsid w:val="006D4A39"/>
    <w:rsid w:val="006D53A1"/>
    <w:rsid w:val="006D53A4"/>
    <w:rsid w:val="006D6748"/>
    <w:rsid w:val="006E08A7"/>
    <w:rsid w:val="006E08C4"/>
    <w:rsid w:val="006E091B"/>
    <w:rsid w:val="006E2552"/>
    <w:rsid w:val="006E2E7B"/>
    <w:rsid w:val="006E42C8"/>
    <w:rsid w:val="006E4800"/>
    <w:rsid w:val="006E560F"/>
    <w:rsid w:val="006E5B43"/>
    <w:rsid w:val="006E5B90"/>
    <w:rsid w:val="006E60D3"/>
    <w:rsid w:val="006E79B6"/>
    <w:rsid w:val="006F054E"/>
    <w:rsid w:val="006F088C"/>
    <w:rsid w:val="006F0E47"/>
    <w:rsid w:val="006F15D8"/>
    <w:rsid w:val="006F1B19"/>
    <w:rsid w:val="006F3613"/>
    <w:rsid w:val="006F3839"/>
    <w:rsid w:val="006F4503"/>
    <w:rsid w:val="006F5607"/>
    <w:rsid w:val="00701DAC"/>
    <w:rsid w:val="00702BCE"/>
    <w:rsid w:val="00704694"/>
    <w:rsid w:val="007058CD"/>
    <w:rsid w:val="00705D75"/>
    <w:rsid w:val="0070723B"/>
    <w:rsid w:val="0071101A"/>
    <w:rsid w:val="00712DA7"/>
    <w:rsid w:val="00714495"/>
    <w:rsid w:val="00714956"/>
    <w:rsid w:val="00715F89"/>
    <w:rsid w:val="00716FB7"/>
    <w:rsid w:val="00717C66"/>
    <w:rsid w:val="0072144B"/>
    <w:rsid w:val="00722D6B"/>
    <w:rsid w:val="00723956"/>
    <w:rsid w:val="00724203"/>
    <w:rsid w:val="00725C3B"/>
    <w:rsid w:val="00725D14"/>
    <w:rsid w:val="007266FB"/>
    <w:rsid w:val="00727920"/>
    <w:rsid w:val="0073212B"/>
    <w:rsid w:val="00733D6A"/>
    <w:rsid w:val="00734065"/>
    <w:rsid w:val="00734894"/>
    <w:rsid w:val="00735327"/>
    <w:rsid w:val="00735451"/>
    <w:rsid w:val="007357F3"/>
    <w:rsid w:val="00740573"/>
    <w:rsid w:val="00741479"/>
    <w:rsid w:val="007414DA"/>
    <w:rsid w:val="007448D2"/>
    <w:rsid w:val="00744A73"/>
    <w:rsid w:val="00744DB8"/>
    <w:rsid w:val="00745C28"/>
    <w:rsid w:val="007460FF"/>
    <w:rsid w:val="00746D57"/>
    <w:rsid w:val="007474D4"/>
    <w:rsid w:val="007521E7"/>
    <w:rsid w:val="0075322D"/>
    <w:rsid w:val="00753D56"/>
    <w:rsid w:val="007564AE"/>
    <w:rsid w:val="00757591"/>
    <w:rsid w:val="00757633"/>
    <w:rsid w:val="00757A59"/>
    <w:rsid w:val="00757DD5"/>
    <w:rsid w:val="007617A7"/>
    <w:rsid w:val="00762125"/>
    <w:rsid w:val="007635C3"/>
    <w:rsid w:val="00765E06"/>
    <w:rsid w:val="00765F79"/>
    <w:rsid w:val="00767CF6"/>
    <w:rsid w:val="0077035D"/>
    <w:rsid w:val="007706FF"/>
    <w:rsid w:val="00770891"/>
    <w:rsid w:val="00770C61"/>
    <w:rsid w:val="00772BA3"/>
    <w:rsid w:val="007763FE"/>
    <w:rsid w:val="00776998"/>
    <w:rsid w:val="007776A2"/>
    <w:rsid w:val="00777849"/>
    <w:rsid w:val="00780A99"/>
    <w:rsid w:val="00781C4F"/>
    <w:rsid w:val="00782487"/>
    <w:rsid w:val="00782A2E"/>
    <w:rsid w:val="00782B11"/>
    <w:rsid w:val="00782DDE"/>
    <w:rsid w:val="007835F0"/>
    <w:rsid w:val="007836C0"/>
    <w:rsid w:val="007857EF"/>
    <w:rsid w:val="00785BE1"/>
    <w:rsid w:val="0078667E"/>
    <w:rsid w:val="007919DC"/>
    <w:rsid w:val="00791B72"/>
    <w:rsid w:val="00791C7F"/>
    <w:rsid w:val="0079669D"/>
    <w:rsid w:val="00796888"/>
    <w:rsid w:val="007A1326"/>
    <w:rsid w:val="007A2B7B"/>
    <w:rsid w:val="007A3356"/>
    <w:rsid w:val="007A36F3"/>
    <w:rsid w:val="007A4CEF"/>
    <w:rsid w:val="007A55A8"/>
    <w:rsid w:val="007B24C4"/>
    <w:rsid w:val="007B50E4"/>
    <w:rsid w:val="007B5236"/>
    <w:rsid w:val="007B6B2F"/>
    <w:rsid w:val="007B6EE4"/>
    <w:rsid w:val="007C057B"/>
    <w:rsid w:val="007C1661"/>
    <w:rsid w:val="007C1A9E"/>
    <w:rsid w:val="007C6216"/>
    <w:rsid w:val="007C6E38"/>
    <w:rsid w:val="007D08F0"/>
    <w:rsid w:val="007D1DD7"/>
    <w:rsid w:val="007D212E"/>
    <w:rsid w:val="007D2E0C"/>
    <w:rsid w:val="007D37B0"/>
    <w:rsid w:val="007D458F"/>
    <w:rsid w:val="007D5655"/>
    <w:rsid w:val="007D5A52"/>
    <w:rsid w:val="007D7CF5"/>
    <w:rsid w:val="007D7E58"/>
    <w:rsid w:val="007E1BEF"/>
    <w:rsid w:val="007E3924"/>
    <w:rsid w:val="007E41AD"/>
    <w:rsid w:val="007E5E9E"/>
    <w:rsid w:val="007F1493"/>
    <w:rsid w:val="007F152D"/>
    <w:rsid w:val="007F15BC"/>
    <w:rsid w:val="007F3524"/>
    <w:rsid w:val="007F576D"/>
    <w:rsid w:val="007F637A"/>
    <w:rsid w:val="007F66A6"/>
    <w:rsid w:val="007F76BF"/>
    <w:rsid w:val="008003CD"/>
    <w:rsid w:val="00800512"/>
    <w:rsid w:val="00801687"/>
    <w:rsid w:val="008019EE"/>
    <w:rsid w:val="00802022"/>
    <w:rsid w:val="0080207C"/>
    <w:rsid w:val="008028A3"/>
    <w:rsid w:val="0080363B"/>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31B2"/>
    <w:rsid w:val="008248E7"/>
    <w:rsid w:val="00824F02"/>
    <w:rsid w:val="00825595"/>
    <w:rsid w:val="008262D8"/>
    <w:rsid w:val="00826BD1"/>
    <w:rsid w:val="00826C4F"/>
    <w:rsid w:val="00830A48"/>
    <w:rsid w:val="00831C89"/>
    <w:rsid w:val="00832DA5"/>
    <w:rsid w:val="00832F4B"/>
    <w:rsid w:val="00833A2E"/>
    <w:rsid w:val="00833EDF"/>
    <w:rsid w:val="00834038"/>
    <w:rsid w:val="00836434"/>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A62"/>
    <w:rsid w:val="00852B7B"/>
    <w:rsid w:val="0085448C"/>
    <w:rsid w:val="00855048"/>
    <w:rsid w:val="0085523D"/>
    <w:rsid w:val="008563D3"/>
    <w:rsid w:val="00856E64"/>
    <w:rsid w:val="00860A52"/>
    <w:rsid w:val="00862960"/>
    <w:rsid w:val="00863532"/>
    <w:rsid w:val="008641E8"/>
    <w:rsid w:val="00865EC3"/>
    <w:rsid w:val="0086629C"/>
    <w:rsid w:val="00866415"/>
    <w:rsid w:val="0086672A"/>
    <w:rsid w:val="00867469"/>
    <w:rsid w:val="00870838"/>
    <w:rsid w:val="008708CC"/>
    <w:rsid w:val="00870A3D"/>
    <w:rsid w:val="008736AC"/>
    <w:rsid w:val="00874C1F"/>
    <w:rsid w:val="008801E4"/>
    <w:rsid w:val="00880A08"/>
    <w:rsid w:val="008810BB"/>
    <w:rsid w:val="008813A0"/>
    <w:rsid w:val="00882E98"/>
    <w:rsid w:val="00882FEC"/>
    <w:rsid w:val="00883242"/>
    <w:rsid w:val="00883A53"/>
    <w:rsid w:val="00885C59"/>
    <w:rsid w:val="00885F34"/>
    <w:rsid w:val="00886E2D"/>
    <w:rsid w:val="00890C47"/>
    <w:rsid w:val="00890E29"/>
    <w:rsid w:val="0089256F"/>
    <w:rsid w:val="008935FB"/>
    <w:rsid w:val="00893CDB"/>
    <w:rsid w:val="00893D12"/>
    <w:rsid w:val="0089468F"/>
    <w:rsid w:val="008947B0"/>
    <w:rsid w:val="00895105"/>
    <w:rsid w:val="00895316"/>
    <w:rsid w:val="00895861"/>
    <w:rsid w:val="00897B91"/>
    <w:rsid w:val="008A00A0"/>
    <w:rsid w:val="008A0836"/>
    <w:rsid w:val="008A21F0"/>
    <w:rsid w:val="008A243F"/>
    <w:rsid w:val="008A4011"/>
    <w:rsid w:val="008A5DE5"/>
    <w:rsid w:val="008A69C3"/>
    <w:rsid w:val="008B1949"/>
    <w:rsid w:val="008B1FDB"/>
    <w:rsid w:val="008B2A5B"/>
    <w:rsid w:val="008B2FDF"/>
    <w:rsid w:val="008B367A"/>
    <w:rsid w:val="008B430F"/>
    <w:rsid w:val="008B44C9"/>
    <w:rsid w:val="008B4DA3"/>
    <w:rsid w:val="008B4FF4"/>
    <w:rsid w:val="008B660D"/>
    <w:rsid w:val="008B6729"/>
    <w:rsid w:val="008B6D45"/>
    <w:rsid w:val="008B7F83"/>
    <w:rsid w:val="008C085A"/>
    <w:rsid w:val="008C1517"/>
    <w:rsid w:val="008C1A20"/>
    <w:rsid w:val="008C219D"/>
    <w:rsid w:val="008C2FB5"/>
    <w:rsid w:val="008C302C"/>
    <w:rsid w:val="008C3C8D"/>
    <w:rsid w:val="008C4CAB"/>
    <w:rsid w:val="008C6461"/>
    <w:rsid w:val="008C6BA4"/>
    <w:rsid w:val="008C6F82"/>
    <w:rsid w:val="008C7CBC"/>
    <w:rsid w:val="008D0067"/>
    <w:rsid w:val="008D125E"/>
    <w:rsid w:val="008D5308"/>
    <w:rsid w:val="008D55BF"/>
    <w:rsid w:val="008D61E0"/>
    <w:rsid w:val="008D6722"/>
    <w:rsid w:val="008D6E1D"/>
    <w:rsid w:val="008D76FF"/>
    <w:rsid w:val="008D7AB2"/>
    <w:rsid w:val="008E0259"/>
    <w:rsid w:val="008E43E0"/>
    <w:rsid w:val="008E4A0E"/>
    <w:rsid w:val="008E4E59"/>
    <w:rsid w:val="008F0115"/>
    <w:rsid w:val="008F0383"/>
    <w:rsid w:val="008F0E0F"/>
    <w:rsid w:val="008F1F6A"/>
    <w:rsid w:val="008F28E7"/>
    <w:rsid w:val="008F3EDF"/>
    <w:rsid w:val="008F56DB"/>
    <w:rsid w:val="0090053B"/>
    <w:rsid w:val="00900B82"/>
    <w:rsid w:val="00900E59"/>
    <w:rsid w:val="00900FCF"/>
    <w:rsid w:val="00901298"/>
    <w:rsid w:val="0090133C"/>
    <w:rsid w:val="009019BB"/>
    <w:rsid w:val="00902919"/>
    <w:rsid w:val="0090315B"/>
    <w:rsid w:val="009033B0"/>
    <w:rsid w:val="00904350"/>
    <w:rsid w:val="00905926"/>
    <w:rsid w:val="0090604A"/>
    <w:rsid w:val="009078AB"/>
    <w:rsid w:val="0091055E"/>
    <w:rsid w:val="00912C5D"/>
    <w:rsid w:val="00912EC7"/>
    <w:rsid w:val="00913ABA"/>
    <w:rsid w:val="00913D40"/>
    <w:rsid w:val="009153A2"/>
    <w:rsid w:val="0091571A"/>
    <w:rsid w:val="00915AC4"/>
    <w:rsid w:val="0091636C"/>
    <w:rsid w:val="00920A1E"/>
    <w:rsid w:val="00920C71"/>
    <w:rsid w:val="009212D8"/>
    <w:rsid w:val="009227DD"/>
    <w:rsid w:val="00923015"/>
    <w:rsid w:val="009234D0"/>
    <w:rsid w:val="00925013"/>
    <w:rsid w:val="00925024"/>
    <w:rsid w:val="00925655"/>
    <w:rsid w:val="00925733"/>
    <w:rsid w:val="009257A8"/>
    <w:rsid w:val="009261C8"/>
    <w:rsid w:val="00926D03"/>
    <w:rsid w:val="00926F76"/>
    <w:rsid w:val="00927DB3"/>
    <w:rsid w:val="00927E08"/>
    <w:rsid w:val="009306F3"/>
    <w:rsid w:val="00930D17"/>
    <w:rsid w:val="00930ED6"/>
    <w:rsid w:val="00931206"/>
    <w:rsid w:val="00932077"/>
    <w:rsid w:val="00932A03"/>
    <w:rsid w:val="0093313E"/>
    <w:rsid w:val="009331F9"/>
    <w:rsid w:val="00934012"/>
    <w:rsid w:val="0093530F"/>
    <w:rsid w:val="0093592F"/>
    <w:rsid w:val="009363F0"/>
    <w:rsid w:val="0093688D"/>
    <w:rsid w:val="00936FF1"/>
    <w:rsid w:val="009379CD"/>
    <w:rsid w:val="0094165A"/>
    <w:rsid w:val="00942056"/>
    <w:rsid w:val="009429D1"/>
    <w:rsid w:val="00942E67"/>
    <w:rsid w:val="0094328C"/>
    <w:rsid w:val="00943299"/>
    <w:rsid w:val="009438A7"/>
    <w:rsid w:val="009458AF"/>
    <w:rsid w:val="00946555"/>
    <w:rsid w:val="009520A1"/>
    <w:rsid w:val="009522E2"/>
    <w:rsid w:val="0095259D"/>
    <w:rsid w:val="009528C1"/>
    <w:rsid w:val="009532C7"/>
    <w:rsid w:val="00953891"/>
    <w:rsid w:val="00953E82"/>
    <w:rsid w:val="00955785"/>
    <w:rsid w:val="00955D6C"/>
    <w:rsid w:val="00956438"/>
    <w:rsid w:val="0095761F"/>
    <w:rsid w:val="00960547"/>
    <w:rsid w:val="00960CCA"/>
    <w:rsid w:val="00960E03"/>
    <w:rsid w:val="009624AB"/>
    <w:rsid w:val="009634F6"/>
    <w:rsid w:val="00963579"/>
    <w:rsid w:val="00963FEC"/>
    <w:rsid w:val="0096422F"/>
    <w:rsid w:val="00964AE3"/>
    <w:rsid w:val="00965F05"/>
    <w:rsid w:val="0096720F"/>
    <w:rsid w:val="0097036E"/>
    <w:rsid w:val="00970968"/>
    <w:rsid w:val="009718BF"/>
    <w:rsid w:val="00971F26"/>
    <w:rsid w:val="009728A9"/>
    <w:rsid w:val="00973C2F"/>
    <w:rsid w:val="00973DB2"/>
    <w:rsid w:val="00981475"/>
    <w:rsid w:val="00981668"/>
    <w:rsid w:val="009823F2"/>
    <w:rsid w:val="00983927"/>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A6863"/>
    <w:rsid w:val="009B08F7"/>
    <w:rsid w:val="009B165F"/>
    <w:rsid w:val="009B2E67"/>
    <w:rsid w:val="009B417F"/>
    <w:rsid w:val="009B4483"/>
    <w:rsid w:val="009B5879"/>
    <w:rsid w:val="009B5A96"/>
    <w:rsid w:val="009B6030"/>
    <w:rsid w:val="009B61A6"/>
    <w:rsid w:val="009B7DCD"/>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0DAF"/>
    <w:rsid w:val="009D1DC0"/>
    <w:rsid w:val="009D1EBE"/>
    <w:rsid w:val="009D2409"/>
    <w:rsid w:val="009D2983"/>
    <w:rsid w:val="009D36ED"/>
    <w:rsid w:val="009D4F4A"/>
    <w:rsid w:val="009D572A"/>
    <w:rsid w:val="009D67D9"/>
    <w:rsid w:val="009D7742"/>
    <w:rsid w:val="009D783E"/>
    <w:rsid w:val="009D7D50"/>
    <w:rsid w:val="009E037B"/>
    <w:rsid w:val="009E05EC"/>
    <w:rsid w:val="009E0CF8"/>
    <w:rsid w:val="009E16BB"/>
    <w:rsid w:val="009E56EB"/>
    <w:rsid w:val="009E6AB6"/>
    <w:rsid w:val="009E6B21"/>
    <w:rsid w:val="009E6FF9"/>
    <w:rsid w:val="009E7F27"/>
    <w:rsid w:val="009F1A7D"/>
    <w:rsid w:val="009F3431"/>
    <w:rsid w:val="009F3838"/>
    <w:rsid w:val="009F3ECD"/>
    <w:rsid w:val="009F4B19"/>
    <w:rsid w:val="009F590F"/>
    <w:rsid w:val="009F5F05"/>
    <w:rsid w:val="009F7315"/>
    <w:rsid w:val="009F73D1"/>
    <w:rsid w:val="00A00D40"/>
    <w:rsid w:val="00A01E4A"/>
    <w:rsid w:val="00A04A93"/>
    <w:rsid w:val="00A07569"/>
    <w:rsid w:val="00A07749"/>
    <w:rsid w:val="00A078FB"/>
    <w:rsid w:val="00A10CE1"/>
    <w:rsid w:val="00A10CED"/>
    <w:rsid w:val="00A128C6"/>
    <w:rsid w:val="00A143CE"/>
    <w:rsid w:val="00A16D9B"/>
    <w:rsid w:val="00A21A49"/>
    <w:rsid w:val="00A22B42"/>
    <w:rsid w:val="00A231E9"/>
    <w:rsid w:val="00A2392E"/>
    <w:rsid w:val="00A307AE"/>
    <w:rsid w:val="00A35E8B"/>
    <w:rsid w:val="00A3669F"/>
    <w:rsid w:val="00A37D6E"/>
    <w:rsid w:val="00A41A01"/>
    <w:rsid w:val="00A429A9"/>
    <w:rsid w:val="00A43CFF"/>
    <w:rsid w:val="00A47719"/>
    <w:rsid w:val="00A47EAB"/>
    <w:rsid w:val="00A47FF3"/>
    <w:rsid w:val="00A5068D"/>
    <w:rsid w:val="00A509B4"/>
    <w:rsid w:val="00A510CA"/>
    <w:rsid w:val="00A51D10"/>
    <w:rsid w:val="00A5427A"/>
    <w:rsid w:val="00A54C7B"/>
    <w:rsid w:val="00A54CFD"/>
    <w:rsid w:val="00A5639F"/>
    <w:rsid w:val="00A57040"/>
    <w:rsid w:val="00A60064"/>
    <w:rsid w:val="00A631E4"/>
    <w:rsid w:val="00A64F90"/>
    <w:rsid w:val="00A65A2B"/>
    <w:rsid w:val="00A70170"/>
    <w:rsid w:val="00A726C7"/>
    <w:rsid w:val="00A7409C"/>
    <w:rsid w:val="00A752B5"/>
    <w:rsid w:val="00A774B4"/>
    <w:rsid w:val="00A77927"/>
    <w:rsid w:val="00A81734"/>
    <w:rsid w:val="00A81791"/>
    <w:rsid w:val="00A8195D"/>
    <w:rsid w:val="00A81A0C"/>
    <w:rsid w:val="00A81DC9"/>
    <w:rsid w:val="00A82923"/>
    <w:rsid w:val="00A83203"/>
    <w:rsid w:val="00A8372C"/>
    <w:rsid w:val="00A855FA"/>
    <w:rsid w:val="00A905C6"/>
    <w:rsid w:val="00A90A0B"/>
    <w:rsid w:val="00A91418"/>
    <w:rsid w:val="00A91A18"/>
    <w:rsid w:val="00A923A9"/>
    <w:rsid w:val="00A9244B"/>
    <w:rsid w:val="00A932DF"/>
    <w:rsid w:val="00A94432"/>
    <w:rsid w:val="00A947CF"/>
    <w:rsid w:val="00A95F5B"/>
    <w:rsid w:val="00A96D9C"/>
    <w:rsid w:val="00A97222"/>
    <w:rsid w:val="00A9772A"/>
    <w:rsid w:val="00A97AEB"/>
    <w:rsid w:val="00AA18E2"/>
    <w:rsid w:val="00AA22B0"/>
    <w:rsid w:val="00AA2B19"/>
    <w:rsid w:val="00AA3A26"/>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394B"/>
    <w:rsid w:val="00AD56A9"/>
    <w:rsid w:val="00AD69C4"/>
    <w:rsid w:val="00AD6F0C"/>
    <w:rsid w:val="00AE1376"/>
    <w:rsid w:val="00AE1C5F"/>
    <w:rsid w:val="00AE2243"/>
    <w:rsid w:val="00AE23DD"/>
    <w:rsid w:val="00AE3899"/>
    <w:rsid w:val="00AE59D0"/>
    <w:rsid w:val="00AE6CD2"/>
    <w:rsid w:val="00AE776A"/>
    <w:rsid w:val="00AF1F68"/>
    <w:rsid w:val="00AF27B7"/>
    <w:rsid w:val="00AF2BB2"/>
    <w:rsid w:val="00AF3C5D"/>
    <w:rsid w:val="00AF726A"/>
    <w:rsid w:val="00AF7A12"/>
    <w:rsid w:val="00AF7AB4"/>
    <w:rsid w:val="00AF7B91"/>
    <w:rsid w:val="00B00015"/>
    <w:rsid w:val="00B009C6"/>
    <w:rsid w:val="00B043A6"/>
    <w:rsid w:val="00B06DE8"/>
    <w:rsid w:val="00B07AE1"/>
    <w:rsid w:val="00B07D23"/>
    <w:rsid w:val="00B12968"/>
    <w:rsid w:val="00B131FF"/>
    <w:rsid w:val="00B13498"/>
    <w:rsid w:val="00B13DA2"/>
    <w:rsid w:val="00B15CD7"/>
    <w:rsid w:val="00B16375"/>
    <w:rsid w:val="00B1672A"/>
    <w:rsid w:val="00B16E71"/>
    <w:rsid w:val="00B174BD"/>
    <w:rsid w:val="00B20690"/>
    <w:rsid w:val="00B20B2A"/>
    <w:rsid w:val="00B2129B"/>
    <w:rsid w:val="00B218D2"/>
    <w:rsid w:val="00B22FA7"/>
    <w:rsid w:val="00B24845"/>
    <w:rsid w:val="00B26370"/>
    <w:rsid w:val="00B27039"/>
    <w:rsid w:val="00B27D18"/>
    <w:rsid w:val="00B300DB"/>
    <w:rsid w:val="00B3153A"/>
    <w:rsid w:val="00B32BEC"/>
    <w:rsid w:val="00B35B87"/>
    <w:rsid w:val="00B37D4E"/>
    <w:rsid w:val="00B40556"/>
    <w:rsid w:val="00B405F6"/>
    <w:rsid w:val="00B43107"/>
    <w:rsid w:val="00B45AC4"/>
    <w:rsid w:val="00B45E0A"/>
    <w:rsid w:val="00B46E99"/>
    <w:rsid w:val="00B47A18"/>
    <w:rsid w:val="00B51932"/>
    <w:rsid w:val="00B51CD5"/>
    <w:rsid w:val="00B52538"/>
    <w:rsid w:val="00B53824"/>
    <w:rsid w:val="00B53857"/>
    <w:rsid w:val="00B54009"/>
    <w:rsid w:val="00B54B6C"/>
    <w:rsid w:val="00B56FB1"/>
    <w:rsid w:val="00B601EB"/>
    <w:rsid w:val="00B6083F"/>
    <w:rsid w:val="00B60EA7"/>
    <w:rsid w:val="00B61504"/>
    <w:rsid w:val="00B62E95"/>
    <w:rsid w:val="00B63ABC"/>
    <w:rsid w:val="00B63FBC"/>
    <w:rsid w:val="00B64D3D"/>
    <w:rsid w:val="00B64F0A"/>
    <w:rsid w:val="00B6562C"/>
    <w:rsid w:val="00B6729E"/>
    <w:rsid w:val="00B67840"/>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A64E1"/>
    <w:rsid w:val="00BB1855"/>
    <w:rsid w:val="00BB2332"/>
    <w:rsid w:val="00BB239F"/>
    <w:rsid w:val="00BB2494"/>
    <w:rsid w:val="00BB2522"/>
    <w:rsid w:val="00BB28A3"/>
    <w:rsid w:val="00BB5218"/>
    <w:rsid w:val="00BB72C0"/>
    <w:rsid w:val="00BB7C78"/>
    <w:rsid w:val="00BB7FF3"/>
    <w:rsid w:val="00BC06A2"/>
    <w:rsid w:val="00BC0AF1"/>
    <w:rsid w:val="00BC27BE"/>
    <w:rsid w:val="00BC3779"/>
    <w:rsid w:val="00BC41A0"/>
    <w:rsid w:val="00BC43D8"/>
    <w:rsid w:val="00BD0186"/>
    <w:rsid w:val="00BD0E90"/>
    <w:rsid w:val="00BD1661"/>
    <w:rsid w:val="00BD6178"/>
    <w:rsid w:val="00BD6348"/>
    <w:rsid w:val="00BD6B03"/>
    <w:rsid w:val="00BE147F"/>
    <w:rsid w:val="00BE1BBC"/>
    <w:rsid w:val="00BE46B5"/>
    <w:rsid w:val="00BE6663"/>
    <w:rsid w:val="00BE6D7E"/>
    <w:rsid w:val="00BE6E4A"/>
    <w:rsid w:val="00BF0917"/>
    <w:rsid w:val="00BF0CD7"/>
    <w:rsid w:val="00BF143E"/>
    <w:rsid w:val="00BF15CE"/>
    <w:rsid w:val="00BF2157"/>
    <w:rsid w:val="00BF2FC3"/>
    <w:rsid w:val="00BF3551"/>
    <w:rsid w:val="00BF37C3"/>
    <w:rsid w:val="00BF4F07"/>
    <w:rsid w:val="00BF695B"/>
    <w:rsid w:val="00BF6A14"/>
    <w:rsid w:val="00BF71B0"/>
    <w:rsid w:val="00BF75B2"/>
    <w:rsid w:val="00C00D1A"/>
    <w:rsid w:val="00C0161F"/>
    <w:rsid w:val="00C030BD"/>
    <w:rsid w:val="00C036C3"/>
    <w:rsid w:val="00C03B4F"/>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9BD"/>
    <w:rsid w:val="00C17F8C"/>
    <w:rsid w:val="00C2037D"/>
    <w:rsid w:val="00C211E6"/>
    <w:rsid w:val="00C22446"/>
    <w:rsid w:val="00C22681"/>
    <w:rsid w:val="00C22FB5"/>
    <w:rsid w:val="00C23730"/>
    <w:rsid w:val="00C24236"/>
    <w:rsid w:val="00C24CBF"/>
    <w:rsid w:val="00C25C66"/>
    <w:rsid w:val="00C2710B"/>
    <w:rsid w:val="00C279C2"/>
    <w:rsid w:val="00C3183E"/>
    <w:rsid w:val="00C33531"/>
    <w:rsid w:val="00C33B9E"/>
    <w:rsid w:val="00C34194"/>
    <w:rsid w:val="00C35EF7"/>
    <w:rsid w:val="00C37BAE"/>
    <w:rsid w:val="00C4043D"/>
    <w:rsid w:val="00C404A8"/>
    <w:rsid w:val="00C40DAA"/>
    <w:rsid w:val="00C41F7E"/>
    <w:rsid w:val="00C42A1B"/>
    <w:rsid w:val="00C42B41"/>
    <w:rsid w:val="00C42C1F"/>
    <w:rsid w:val="00C44A8D"/>
    <w:rsid w:val="00C44CF8"/>
    <w:rsid w:val="00C44E9E"/>
    <w:rsid w:val="00C45B91"/>
    <w:rsid w:val="00C460A1"/>
    <w:rsid w:val="00C4671D"/>
    <w:rsid w:val="00C4789C"/>
    <w:rsid w:val="00C513E4"/>
    <w:rsid w:val="00C529A9"/>
    <w:rsid w:val="00C52C02"/>
    <w:rsid w:val="00C52DCB"/>
    <w:rsid w:val="00C57EE8"/>
    <w:rsid w:val="00C61072"/>
    <w:rsid w:val="00C6243C"/>
    <w:rsid w:val="00C62F54"/>
    <w:rsid w:val="00C63AEA"/>
    <w:rsid w:val="00C67BBF"/>
    <w:rsid w:val="00C70168"/>
    <w:rsid w:val="00C71535"/>
    <w:rsid w:val="00C718DD"/>
    <w:rsid w:val="00C71A41"/>
    <w:rsid w:val="00C71AFB"/>
    <w:rsid w:val="00C74707"/>
    <w:rsid w:val="00C75612"/>
    <w:rsid w:val="00C767C7"/>
    <w:rsid w:val="00C76DE5"/>
    <w:rsid w:val="00C779FD"/>
    <w:rsid w:val="00C77D84"/>
    <w:rsid w:val="00C80B9E"/>
    <w:rsid w:val="00C8383F"/>
    <w:rsid w:val="00C841B7"/>
    <w:rsid w:val="00C84A6C"/>
    <w:rsid w:val="00C8667D"/>
    <w:rsid w:val="00C86967"/>
    <w:rsid w:val="00C87E2F"/>
    <w:rsid w:val="00C9263E"/>
    <w:rsid w:val="00C928A8"/>
    <w:rsid w:val="00C93044"/>
    <w:rsid w:val="00C9366F"/>
    <w:rsid w:val="00C93D80"/>
    <w:rsid w:val="00C95246"/>
    <w:rsid w:val="00CA0AF1"/>
    <w:rsid w:val="00CA103E"/>
    <w:rsid w:val="00CA2CBD"/>
    <w:rsid w:val="00CA2DC3"/>
    <w:rsid w:val="00CA6138"/>
    <w:rsid w:val="00CA6C45"/>
    <w:rsid w:val="00CA74F6"/>
    <w:rsid w:val="00CA7603"/>
    <w:rsid w:val="00CB2698"/>
    <w:rsid w:val="00CB364E"/>
    <w:rsid w:val="00CB37B8"/>
    <w:rsid w:val="00CB4F1A"/>
    <w:rsid w:val="00CB58B4"/>
    <w:rsid w:val="00CB60DB"/>
    <w:rsid w:val="00CB6577"/>
    <w:rsid w:val="00CB6768"/>
    <w:rsid w:val="00CB72AB"/>
    <w:rsid w:val="00CB74C7"/>
    <w:rsid w:val="00CB7688"/>
    <w:rsid w:val="00CB7F26"/>
    <w:rsid w:val="00CC1FE9"/>
    <w:rsid w:val="00CC3B49"/>
    <w:rsid w:val="00CC3D04"/>
    <w:rsid w:val="00CC4AF7"/>
    <w:rsid w:val="00CC54E5"/>
    <w:rsid w:val="00CC6A17"/>
    <w:rsid w:val="00CC6B96"/>
    <w:rsid w:val="00CC6F04"/>
    <w:rsid w:val="00CC6FE3"/>
    <w:rsid w:val="00CC7B94"/>
    <w:rsid w:val="00CD1FEB"/>
    <w:rsid w:val="00CD5A94"/>
    <w:rsid w:val="00CD6E8E"/>
    <w:rsid w:val="00CE161F"/>
    <w:rsid w:val="00CE2CC6"/>
    <w:rsid w:val="00CE3529"/>
    <w:rsid w:val="00CE4320"/>
    <w:rsid w:val="00CE5D9A"/>
    <w:rsid w:val="00CE76CD"/>
    <w:rsid w:val="00CF0ACB"/>
    <w:rsid w:val="00CF0B65"/>
    <w:rsid w:val="00CF0FA2"/>
    <w:rsid w:val="00CF1C1F"/>
    <w:rsid w:val="00CF24E6"/>
    <w:rsid w:val="00CF3B5E"/>
    <w:rsid w:val="00CF3BA6"/>
    <w:rsid w:val="00CF4E8C"/>
    <w:rsid w:val="00CF6913"/>
    <w:rsid w:val="00CF729A"/>
    <w:rsid w:val="00CF7AA7"/>
    <w:rsid w:val="00D006CF"/>
    <w:rsid w:val="00D007DF"/>
    <w:rsid w:val="00D008A6"/>
    <w:rsid w:val="00D00960"/>
    <w:rsid w:val="00D00A0A"/>
    <w:rsid w:val="00D00B74"/>
    <w:rsid w:val="00D015F0"/>
    <w:rsid w:val="00D0447B"/>
    <w:rsid w:val="00D04894"/>
    <w:rsid w:val="00D048A2"/>
    <w:rsid w:val="00D053CE"/>
    <w:rsid w:val="00D055EB"/>
    <w:rsid w:val="00D056FE"/>
    <w:rsid w:val="00D05B56"/>
    <w:rsid w:val="00D05D60"/>
    <w:rsid w:val="00D100E0"/>
    <w:rsid w:val="00D114B2"/>
    <w:rsid w:val="00D121C4"/>
    <w:rsid w:val="00D12FFD"/>
    <w:rsid w:val="00D14274"/>
    <w:rsid w:val="00D15E5B"/>
    <w:rsid w:val="00D17C62"/>
    <w:rsid w:val="00D21586"/>
    <w:rsid w:val="00D21EA5"/>
    <w:rsid w:val="00D22DA6"/>
    <w:rsid w:val="00D23A38"/>
    <w:rsid w:val="00D2501A"/>
    <w:rsid w:val="00D2574C"/>
    <w:rsid w:val="00D26D79"/>
    <w:rsid w:val="00D27C2B"/>
    <w:rsid w:val="00D30E20"/>
    <w:rsid w:val="00D33363"/>
    <w:rsid w:val="00D34529"/>
    <w:rsid w:val="00D34943"/>
    <w:rsid w:val="00D34A2B"/>
    <w:rsid w:val="00D35409"/>
    <w:rsid w:val="00D359D4"/>
    <w:rsid w:val="00D41B88"/>
    <w:rsid w:val="00D41E23"/>
    <w:rsid w:val="00D429EC"/>
    <w:rsid w:val="00D43D44"/>
    <w:rsid w:val="00D43EBB"/>
    <w:rsid w:val="00D44E4E"/>
    <w:rsid w:val="00D4574C"/>
    <w:rsid w:val="00D46D26"/>
    <w:rsid w:val="00D47D46"/>
    <w:rsid w:val="00D51254"/>
    <w:rsid w:val="00D51627"/>
    <w:rsid w:val="00D51E1A"/>
    <w:rsid w:val="00D52344"/>
    <w:rsid w:val="00D52D2F"/>
    <w:rsid w:val="00D532DA"/>
    <w:rsid w:val="00D538C3"/>
    <w:rsid w:val="00D53CA5"/>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65E6B"/>
    <w:rsid w:val="00D67CA1"/>
    <w:rsid w:val="00D70087"/>
    <w:rsid w:val="00D7079E"/>
    <w:rsid w:val="00D70823"/>
    <w:rsid w:val="00D70AB1"/>
    <w:rsid w:val="00D70F23"/>
    <w:rsid w:val="00D73DD2"/>
    <w:rsid w:val="00D73DD6"/>
    <w:rsid w:val="00D745F5"/>
    <w:rsid w:val="00D74BBE"/>
    <w:rsid w:val="00D75392"/>
    <w:rsid w:val="00D7585E"/>
    <w:rsid w:val="00D759A3"/>
    <w:rsid w:val="00D77D77"/>
    <w:rsid w:val="00D82E32"/>
    <w:rsid w:val="00D83974"/>
    <w:rsid w:val="00D84133"/>
    <w:rsid w:val="00D8431C"/>
    <w:rsid w:val="00D84460"/>
    <w:rsid w:val="00D85133"/>
    <w:rsid w:val="00D91607"/>
    <w:rsid w:val="00D92C82"/>
    <w:rsid w:val="00D93336"/>
    <w:rsid w:val="00D94314"/>
    <w:rsid w:val="00D95BC7"/>
    <w:rsid w:val="00D95C17"/>
    <w:rsid w:val="00D96043"/>
    <w:rsid w:val="00D97779"/>
    <w:rsid w:val="00DA0FB8"/>
    <w:rsid w:val="00DA52F5"/>
    <w:rsid w:val="00DA70A4"/>
    <w:rsid w:val="00DA73A3"/>
    <w:rsid w:val="00DB3080"/>
    <w:rsid w:val="00DB4E12"/>
    <w:rsid w:val="00DB5771"/>
    <w:rsid w:val="00DB631B"/>
    <w:rsid w:val="00DC0AB6"/>
    <w:rsid w:val="00DC1414"/>
    <w:rsid w:val="00DC1EE1"/>
    <w:rsid w:val="00DC202A"/>
    <w:rsid w:val="00DC21CF"/>
    <w:rsid w:val="00DC3395"/>
    <w:rsid w:val="00DC3664"/>
    <w:rsid w:val="00DC45D8"/>
    <w:rsid w:val="00DC4B9B"/>
    <w:rsid w:val="00DC6EFC"/>
    <w:rsid w:val="00DC7CDE"/>
    <w:rsid w:val="00DD195B"/>
    <w:rsid w:val="00DD243F"/>
    <w:rsid w:val="00DD3E7B"/>
    <w:rsid w:val="00DD46E9"/>
    <w:rsid w:val="00DD4711"/>
    <w:rsid w:val="00DD4812"/>
    <w:rsid w:val="00DD4CA7"/>
    <w:rsid w:val="00DE0097"/>
    <w:rsid w:val="00DE05AE"/>
    <w:rsid w:val="00DE0979"/>
    <w:rsid w:val="00DE12E9"/>
    <w:rsid w:val="00DE301D"/>
    <w:rsid w:val="00DE33EC"/>
    <w:rsid w:val="00DE43F4"/>
    <w:rsid w:val="00DE53F8"/>
    <w:rsid w:val="00DE5E18"/>
    <w:rsid w:val="00DE60E6"/>
    <w:rsid w:val="00DE6C9B"/>
    <w:rsid w:val="00DE74DC"/>
    <w:rsid w:val="00DE7D5A"/>
    <w:rsid w:val="00DF1EC4"/>
    <w:rsid w:val="00DF247C"/>
    <w:rsid w:val="00DF3F4F"/>
    <w:rsid w:val="00DF707E"/>
    <w:rsid w:val="00DF70A1"/>
    <w:rsid w:val="00DF759D"/>
    <w:rsid w:val="00E003AF"/>
    <w:rsid w:val="00E00482"/>
    <w:rsid w:val="00E0051F"/>
    <w:rsid w:val="00E018C3"/>
    <w:rsid w:val="00E01C15"/>
    <w:rsid w:val="00E02C4B"/>
    <w:rsid w:val="00E052B1"/>
    <w:rsid w:val="00E05886"/>
    <w:rsid w:val="00E06B99"/>
    <w:rsid w:val="00E104C6"/>
    <w:rsid w:val="00E10C02"/>
    <w:rsid w:val="00E11C09"/>
    <w:rsid w:val="00E137F4"/>
    <w:rsid w:val="00E162AC"/>
    <w:rsid w:val="00E164F2"/>
    <w:rsid w:val="00E16F61"/>
    <w:rsid w:val="00E178A7"/>
    <w:rsid w:val="00E20F6A"/>
    <w:rsid w:val="00E21A25"/>
    <w:rsid w:val="00E23303"/>
    <w:rsid w:val="00E239E0"/>
    <w:rsid w:val="00E248FE"/>
    <w:rsid w:val="00E253CA"/>
    <w:rsid w:val="00E2771C"/>
    <w:rsid w:val="00E31CE2"/>
    <w:rsid w:val="00E31D50"/>
    <w:rsid w:val="00E324D9"/>
    <w:rsid w:val="00E331FB"/>
    <w:rsid w:val="00E33DF4"/>
    <w:rsid w:val="00E35EDE"/>
    <w:rsid w:val="00E36528"/>
    <w:rsid w:val="00E36719"/>
    <w:rsid w:val="00E409B4"/>
    <w:rsid w:val="00E40CF7"/>
    <w:rsid w:val="00E413B8"/>
    <w:rsid w:val="00E434EB"/>
    <w:rsid w:val="00E440C0"/>
    <w:rsid w:val="00E4683D"/>
    <w:rsid w:val="00E46CA0"/>
    <w:rsid w:val="00E46DB8"/>
    <w:rsid w:val="00E504A1"/>
    <w:rsid w:val="00E51231"/>
    <w:rsid w:val="00E52A67"/>
    <w:rsid w:val="00E602A7"/>
    <w:rsid w:val="00E619E1"/>
    <w:rsid w:val="00E62FBE"/>
    <w:rsid w:val="00E63389"/>
    <w:rsid w:val="00E64597"/>
    <w:rsid w:val="00E65780"/>
    <w:rsid w:val="00E66AA1"/>
    <w:rsid w:val="00E66B6A"/>
    <w:rsid w:val="00E71192"/>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4E9"/>
    <w:rsid w:val="00E86733"/>
    <w:rsid w:val="00E86927"/>
    <w:rsid w:val="00E8700D"/>
    <w:rsid w:val="00E87094"/>
    <w:rsid w:val="00E9108A"/>
    <w:rsid w:val="00E92953"/>
    <w:rsid w:val="00E94803"/>
    <w:rsid w:val="00E94B69"/>
    <w:rsid w:val="00E9588E"/>
    <w:rsid w:val="00E96813"/>
    <w:rsid w:val="00EA17B9"/>
    <w:rsid w:val="00EA279E"/>
    <w:rsid w:val="00EA2BA6"/>
    <w:rsid w:val="00EA33B1"/>
    <w:rsid w:val="00EA65B7"/>
    <w:rsid w:val="00EA74F2"/>
    <w:rsid w:val="00EA753F"/>
    <w:rsid w:val="00EA7552"/>
    <w:rsid w:val="00EA7F5C"/>
    <w:rsid w:val="00EB193D"/>
    <w:rsid w:val="00EB1E2E"/>
    <w:rsid w:val="00EB2A71"/>
    <w:rsid w:val="00EB32CF"/>
    <w:rsid w:val="00EB4DDA"/>
    <w:rsid w:val="00EB7598"/>
    <w:rsid w:val="00EB7885"/>
    <w:rsid w:val="00EC0998"/>
    <w:rsid w:val="00EC2749"/>
    <w:rsid w:val="00EC2805"/>
    <w:rsid w:val="00EC3100"/>
    <w:rsid w:val="00EC3D02"/>
    <w:rsid w:val="00EC437B"/>
    <w:rsid w:val="00EC4CBD"/>
    <w:rsid w:val="00EC703B"/>
    <w:rsid w:val="00EC70D8"/>
    <w:rsid w:val="00EC78F8"/>
    <w:rsid w:val="00EC7F97"/>
    <w:rsid w:val="00ED1008"/>
    <w:rsid w:val="00ED1338"/>
    <w:rsid w:val="00ED1475"/>
    <w:rsid w:val="00ED1AB4"/>
    <w:rsid w:val="00ED288C"/>
    <w:rsid w:val="00ED2C23"/>
    <w:rsid w:val="00ED2CF0"/>
    <w:rsid w:val="00ED6D87"/>
    <w:rsid w:val="00EE1058"/>
    <w:rsid w:val="00EE1089"/>
    <w:rsid w:val="00EE3260"/>
    <w:rsid w:val="00EE3CF3"/>
    <w:rsid w:val="00EE45A6"/>
    <w:rsid w:val="00EE50F0"/>
    <w:rsid w:val="00EE586E"/>
    <w:rsid w:val="00EE5BEB"/>
    <w:rsid w:val="00EE6524"/>
    <w:rsid w:val="00EE788B"/>
    <w:rsid w:val="00EF00ED"/>
    <w:rsid w:val="00EF0192"/>
    <w:rsid w:val="00EF0196"/>
    <w:rsid w:val="00EF02CA"/>
    <w:rsid w:val="00EF06A8"/>
    <w:rsid w:val="00EF0943"/>
    <w:rsid w:val="00EF0EAD"/>
    <w:rsid w:val="00EF16D0"/>
    <w:rsid w:val="00EF4A8C"/>
    <w:rsid w:val="00EF4CB1"/>
    <w:rsid w:val="00EF5798"/>
    <w:rsid w:val="00EF6078"/>
    <w:rsid w:val="00EF60A5"/>
    <w:rsid w:val="00EF60E5"/>
    <w:rsid w:val="00EF6A0C"/>
    <w:rsid w:val="00EF6E7F"/>
    <w:rsid w:val="00EF7528"/>
    <w:rsid w:val="00F01D8F"/>
    <w:rsid w:val="00F01D93"/>
    <w:rsid w:val="00F0316E"/>
    <w:rsid w:val="00F0415B"/>
    <w:rsid w:val="00F05A4D"/>
    <w:rsid w:val="00F0681E"/>
    <w:rsid w:val="00F06BB9"/>
    <w:rsid w:val="00F07124"/>
    <w:rsid w:val="00F121C4"/>
    <w:rsid w:val="00F15D0F"/>
    <w:rsid w:val="00F17235"/>
    <w:rsid w:val="00F20B40"/>
    <w:rsid w:val="00F2269A"/>
    <w:rsid w:val="00F22775"/>
    <w:rsid w:val="00F228A5"/>
    <w:rsid w:val="00F246D4"/>
    <w:rsid w:val="00F269DC"/>
    <w:rsid w:val="00F309E2"/>
    <w:rsid w:val="00F30C2D"/>
    <w:rsid w:val="00F318BD"/>
    <w:rsid w:val="00F32557"/>
    <w:rsid w:val="00F32CE9"/>
    <w:rsid w:val="00F332EF"/>
    <w:rsid w:val="00F33977"/>
    <w:rsid w:val="00F33A6A"/>
    <w:rsid w:val="00F34D8E"/>
    <w:rsid w:val="00F3515A"/>
    <w:rsid w:val="00F3674D"/>
    <w:rsid w:val="00F37587"/>
    <w:rsid w:val="00F37CEA"/>
    <w:rsid w:val="00F4079E"/>
    <w:rsid w:val="00F40B14"/>
    <w:rsid w:val="00F41B9D"/>
    <w:rsid w:val="00F42101"/>
    <w:rsid w:val="00F4210A"/>
    <w:rsid w:val="00F429BF"/>
    <w:rsid w:val="00F42EAA"/>
    <w:rsid w:val="00F42EE0"/>
    <w:rsid w:val="00F434A9"/>
    <w:rsid w:val="00F437C4"/>
    <w:rsid w:val="00F446A0"/>
    <w:rsid w:val="00F47009"/>
    <w:rsid w:val="00F47A0A"/>
    <w:rsid w:val="00F47A79"/>
    <w:rsid w:val="00F47F5C"/>
    <w:rsid w:val="00F51928"/>
    <w:rsid w:val="00F543B3"/>
    <w:rsid w:val="00F5467A"/>
    <w:rsid w:val="00F5643A"/>
    <w:rsid w:val="00F56596"/>
    <w:rsid w:val="00F572EF"/>
    <w:rsid w:val="00F62236"/>
    <w:rsid w:val="00F62678"/>
    <w:rsid w:val="00F63C2F"/>
    <w:rsid w:val="00F642AF"/>
    <w:rsid w:val="00F650B4"/>
    <w:rsid w:val="00F6545E"/>
    <w:rsid w:val="00F65901"/>
    <w:rsid w:val="00F66B95"/>
    <w:rsid w:val="00F706AA"/>
    <w:rsid w:val="00F70857"/>
    <w:rsid w:val="00F715D0"/>
    <w:rsid w:val="00F717E7"/>
    <w:rsid w:val="00F724A1"/>
    <w:rsid w:val="00F7288E"/>
    <w:rsid w:val="00F7336B"/>
    <w:rsid w:val="00F7396C"/>
    <w:rsid w:val="00F740FA"/>
    <w:rsid w:val="00F7632C"/>
    <w:rsid w:val="00F76FDC"/>
    <w:rsid w:val="00F771C6"/>
    <w:rsid w:val="00F77ED7"/>
    <w:rsid w:val="00F80F5D"/>
    <w:rsid w:val="00F83143"/>
    <w:rsid w:val="00F84564"/>
    <w:rsid w:val="00F85008"/>
    <w:rsid w:val="00F853F3"/>
    <w:rsid w:val="00F8591B"/>
    <w:rsid w:val="00F8655C"/>
    <w:rsid w:val="00F90BCA"/>
    <w:rsid w:val="00F90E1A"/>
    <w:rsid w:val="00F917EF"/>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5FC8"/>
    <w:rsid w:val="00FB695B"/>
    <w:rsid w:val="00FB7100"/>
    <w:rsid w:val="00FB7ECD"/>
    <w:rsid w:val="00FC0636"/>
    <w:rsid w:val="00FC0C6F"/>
    <w:rsid w:val="00FC14C7"/>
    <w:rsid w:val="00FC25CE"/>
    <w:rsid w:val="00FC2758"/>
    <w:rsid w:val="00FC31EF"/>
    <w:rsid w:val="00FC3523"/>
    <w:rsid w:val="00FC3C3B"/>
    <w:rsid w:val="00FC44C4"/>
    <w:rsid w:val="00FC4F7B"/>
    <w:rsid w:val="00FC755A"/>
    <w:rsid w:val="00FC7846"/>
    <w:rsid w:val="00FD05FD"/>
    <w:rsid w:val="00FD1F94"/>
    <w:rsid w:val="00FD21A7"/>
    <w:rsid w:val="00FD21EA"/>
    <w:rsid w:val="00FD291A"/>
    <w:rsid w:val="00FD3347"/>
    <w:rsid w:val="00FD40E9"/>
    <w:rsid w:val="00FD495B"/>
    <w:rsid w:val="00FD6AAB"/>
    <w:rsid w:val="00FD7EC3"/>
    <w:rsid w:val="00FE0C73"/>
    <w:rsid w:val="00FE0F38"/>
    <w:rsid w:val="00FE108E"/>
    <w:rsid w:val="00FE10F9"/>
    <w:rsid w:val="00FE126B"/>
    <w:rsid w:val="00FE2356"/>
    <w:rsid w:val="00FE2629"/>
    <w:rsid w:val="00FE40B5"/>
    <w:rsid w:val="00FE6257"/>
    <w:rsid w:val="00FE660C"/>
    <w:rsid w:val="00FF0F2A"/>
    <w:rsid w:val="00FF492B"/>
    <w:rsid w:val="00FF5EC7"/>
    <w:rsid w:val="00FF7815"/>
    <w:rsid w:val="00FF7892"/>
    <w:rsid w:val="17E1AEF1"/>
    <w:rsid w:val="1BB52D62"/>
    <w:rsid w:val="2C28A9DC"/>
    <w:rsid w:val="3469A1ED"/>
    <w:rsid w:val="3F95EFB9"/>
    <w:rsid w:val="485326A6"/>
    <w:rsid w:val="5FAF4AF8"/>
    <w:rsid w:val="72C2B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FA4126BB-4C85-45F0-A014-B36BF553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694D7E"/>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A2392E"/>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A2392E"/>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A2392E"/>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A2392E"/>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A2392E"/>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A2392E"/>
    <w:pPr>
      <w:tabs>
        <w:tab w:val="right" w:leader="dot" w:pos="14570"/>
      </w:tabs>
      <w:spacing w:before="0"/>
    </w:pPr>
    <w:rPr>
      <w:b/>
      <w:noProof/>
    </w:rPr>
  </w:style>
  <w:style w:type="paragraph" w:styleId="TOC2">
    <w:name w:val="toc 2"/>
    <w:aliases w:val="ŠTOC 2"/>
    <w:basedOn w:val="TOC1"/>
    <w:next w:val="Normal"/>
    <w:uiPriority w:val="39"/>
    <w:unhideWhenUsed/>
    <w:rsid w:val="00A2392E"/>
    <w:rPr>
      <w:b w:val="0"/>
      <w:bCs/>
    </w:rPr>
  </w:style>
  <w:style w:type="paragraph" w:styleId="Header">
    <w:name w:val="header"/>
    <w:aliases w:val="ŠHeader - Cover Page,ŠHeader"/>
    <w:basedOn w:val="Normal"/>
    <w:link w:val="HeaderChar"/>
    <w:uiPriority w:val="24"/>
    <w:unhideWhenUsed/>
    <w:rsid w:val="00A2392E"/>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A2392E"/>
    <w:rPr>
      <w:rFonts w:ascii="Arial" w:hAnsi="Arial" w:cs="Arial"/>
      <w:color w:val="002664"/>
      <w:sz w:val="32"/>
      <w:szCs w:val="32"/>
      <w:lang w:val="en-AU"/>
    </w:rPr>
  </w:style>
  <w:style w:type="character" w:customStyle="1" w:styleId="HeaderChar">
    <w:name w:val="Header Char"/>
    <w:aliases w:val="ŠHeader - Cover Page Char,ŠHeader Char"/>
    <w:basedOn w:val="DefaultParagraphFont"/>
    <w:link w:val="Header"/>
    <w:uiPriority w:val="24"/>
    <w:rsid w:val="00A2392E"/>
    <w:rPr>
      <w:rFonts w:ascii="Arial" w:hAnsi="Arial" w:cs="Arial"/>
      <w:b/>
      <w:bCs/>
      <w:color w:val="002664"/>
      <w:lang w:val="en-AU"/>
    </w:rPr>
  </w:style>
  <w:style w:type="paragraph" w:styleId="Footer">
    <w:name w:val="footer"/>
    <w:aliases w:val="ŠFooter"/>
    <w:basedOn w:val="Normal"/>
    <w:link w:val="FooterChar"/>
    <w:uiPriority w:val="99"/>
    <w:rsid w:val="00A2392E"/>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A2392E"/>
    <w:rPr>
      <w:rFonts w:ascii="Arial" w:hAnsi="Arial" w:cs="Arial"/>
      <w:sz w:val="18"/>
      <w:szCs w:val="18"/>
      <w:lang w:val="en-AU"/>
    </w:rPr>
  </w:style>
  <w:style w:type="paragraph" w:styleId="Caption">
    <w:name w:val="caption"/>
    <w:aliases w:val="ŠCaption"/>
    <w:basedOn w:val="Normal"/>
    <w:next w:val="Normal"/>
    <w:uiPriority w:val="35"/>
    <w:qFormat/>
    <w:rsid w:val="00A2392E"/>
    <w:pPr>
      <w:keepNext/>
      <w:spacing w:after="200" w:line="240" w:lineRule="auto"/>
    </w:pPr>
    <w:rPr>
      <w:b/>
      <w:iCs/>
      <w:szCs w:val="18"/>
    </w:rPr>
  </w:style>
  <w:style w:type="paragraph" w:customStyle="1" w:styleId="Logo">
    <w:name w:val="ŠLogo"/>
    <w:basedOn w:val="Normal"/>
    <w:uiPriority w:val="22"/>
    <w:qFormat/>
    <w:rsid w:val="00A2392E"/>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A2392E"/>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A2392E"/>
    <w:rPr>
      <w:color w:val="2F5496" w:themeColor="accent1" w:themeShade="BF"/>
      <w:u w:val="single"/>
    </w:rPr>
  </w:style>
  <w:style w:type="character" w:styleId="SubtleReference">
    <w:name w:val="Subtle Reference"/>
    <w:aliases w:val="ŠSubtle Reference"/>
    <w:uiPriority w:val="31"/>
    <w:qFormat/>
    <w:rsid w:val="00A2392E"/>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A2392E"/>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A2392E"/>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A2392E"/>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A2392E"/>
    <w:rPr>
      <w:rFonts w:ascii="Arial" w:hAnsi="Arial" w:cs="Arial"/>
      <w:b/>
      <w:bCs/>
      <w:color w:val="002664"/>
      <w:sz w:val="36"/>
      <w:szCs w:val="36"/>
      <w:lang w:val="en-AU"/>
    </w:rPr>
  </w:style>
  <w:style w:type="table" w:customStyle="1" w:styleId="Tableheader">
    <w:name w:val="ŠTable header"/>
    <w:basedOn w:val="TableNormal"/>
    <w:uiPriority w:val="99"/>
    <w:rsid w:val="00A2392E"/>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A2392E"/>
    <w:pPr>
      <w:numPr>
        <w:numId w:val="25"/>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A2392E"/>
    <w:pPr>
      <w:keepNext/>
      <w:spacing w:before="200" w:after="200" w:line="240" w:lineRule="atLeast"/>
      <w:ind w:left="567" w:right="567"/>
    </w:pPr>
  </w:style>
  <w:style w:type="paragraph" w:styleId="ListBullet2">
    <w:name w:val="List Bullet 2"/>
    <w:aliases w:val="ŠList Bullet 2"/>
    <w:basedOn w:val="Normal"/>
    <w:uiPriority w:val="11"/>
    <w:qFormat/>
    <w:rsid w:val="00A2392E"/>
    <w:pPr>
      <w:numPr>
        <w:numId w:val="23"/>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A2392E"/>
    <w:pPr>
      <w:numPr>
        <w:numId w:val="26"/>
      </w:numPr>
      <w:contextualSpacing/>
    </w:pPr>
  </w:style>
  <w:style w:type="character" w:styleId="Strong">
    <w:name w:val="Strong"/>
    <w:aliases w:val="ŠStrong"/>
    <w:uiPriority w:val="1"/>
    <w:qFormat/>
    <w:rsid w:val="00A2392E"/>
    <w:rPr>
      <w:b/>
    </w:rPr>
  </w:style>
  <w:style w:type="paragraph" w:styleId="ListBullet">
    <w:name w:val="List Bullet"/>
    <w:aliases w:val="ŠList Bullet"/>
    <w:basedOn w:val="Normal"/>
    <w:uiPriority w:val="10"/>
    <w:qFormat/>
    <w:rsid w:val="00A2392E"/>
    <w:pPr>
      <w:numPr>
        <w:numId w:val="27"/>
      </w:numPr>
      <w:contextualSpacing/>
    </w:pPr>
  </w:style>
  <w:style w:type="character" w:customStyle="1" w:styleId="QuoteChar">
    <w:name w:val="Quote Char"/>
    <w:aliases w:val="ŠQuote Char"/>
    <w:basedOn w:val="DefaultParagraphFont"/>
    <w:link w:val="Quote"/>
    <w:uiPriority w:val="29"/>
    <w:rsid w:val="00A2392E"/>
    <w:rPr>
      <w:rFonts w:ascii="Arial" w:hAnsi="Arial" w:cs="Arial"/>
      <w:lang w:val="en-AU"/>
    </w:rPr>
  </w:style>
  <w:style w:type="character" w:styleId="Emphasis">
    <w:name w:val="Emphasis"/>
    <w:aliases w:val="ŠLanguage or scientific"/>
    <w:uiPriority w:val="20"/>
    <w:qFormat/>
    <w:rsid w:val="00A2392E"/>
    <w:rPr>
      <w:i/>
      <w:iCs/>
    </w:rPr>
  </w:style>
  <w:style w:type="paragraph" w:styleId="Title">
    <w:name w:val="Title"/>
    <w:aliases w:val="ŠTitle"/>
    <w:basedOn w:val="Normal"/>
    <w:next w:val="Normal"/>
    <w:link w:val="TitleChar"/>
    <w:uiPriority w:val="2"/>
    <w:qFormat/>
    <w:rsid w:val="00A2392E"/>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A2392E"/>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A2392E"/>
    <w:pPr>
      <w:spacing w:before="0" w:line="720" w:lineRule="atLeast"/>
    </w:pPr>
  </w:style>
  <w:style w:type="character" w:customStyle="1" w:styleId="DateChar">
    <w:name w:val="Date Char"/>
    <w:aliases w:val="ŠDate Char"/>
    <w:basedOn w:val="DefaultParagraphFont"/>
    <w:link w:val="Date"/>
    <w:uiPriority w:val="99"/>
    <w:rsid w:val="00A2392E"/>
    <w:rPr>
      <w:rFonts w:ascii="Arial" w:hAnsi="Arial" w:cs="Arial"/>
      <w:lang w:val="en-AU"/>
    </w:rPr>
  </w:style>
  <w:style w:type="paragraph" w:styleId="Signature">
    <w:name w:val="Signature"/>
    <w:aliases w:val="ŠSignature"/>
    <w:basedOn w:val="Normal"/>
    <w:link w:val="SignatureChar"/>
    <w:uiPriority w:val="99"/>
    <w:rsid w:val="00A2392E"/>
    <w:pPr>
      <w:spacing w:before="0" w:line="720" w:lineRule="atLeast"/>
    </w:pPr>
  </w:style>
  <w:style w:type="character" w:customStyle="1" w:styleId="SignatureChar">
    <w:name w:val="Signature Char"/>
    <w:aliases w:val="ŠSignature Char"/>
    <w:basedOn w:val="DefaultParagraphFont"/>
    <w:link w:val="Signature"/>
    <w:uiPriority w:val="99"/>
    <w:rsid w:val="00A2392E"/>
    <w:rPr>
      <w:rFonts w:ascii="Arial" w:hAnsi="Arial" w:cs="Arial"/>
      <w:lang w:val="en-AU"/>
    </w:rPr>
  </w:style>
  <w:style w:type="paragraph" w:styleId="TableofFigures">
    <w:name w:val="table of figures"/>
    <w:basedOn w:val="Normal"/>
    <w:next w:val="Normal"/>
    <w:uiPriority w:val="99"/>
    <w:unhideWhenUsed/>
    <w:rsid w:val="00A2392E"/>
  </w:style>
  <w:style w:type="table" w:styleId="TableGrid">
    <w:name w:val="Table Grid"/>
    <w:basedOn w:val="TableNormal"/>
    <w:uiPriority w:val="39"/>
    <w:rsid w:val="00A2392E"/>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A2392E"/>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A2392E"/>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styleId="NormalWeb">
    <w:name w:val="Normal (Web)"/>
    <w:basedOn w:val="Normal"/>
    <w:uiPriority w:val="99"/>
    <w:semiHidden/>
    <w:unhideWhenUsed/>
    <w:rsid w:val="00CA0AF1"/>
    <w:pPr>
      <w:spacing w:before="100" w:beforeAutospacing="1" w:after="100" w:afterAutospacing="1" w:line="240" w:lineRule="auto"/>
    </w:pPr>
    <w:rPr>
      <w:rFonts w:ascii="Times New Roman" w:eastAsia="Times New Roman" w:hAnsi="Times New Roman" w:cs="Times New Roman"/>
      <w:lang w:eastAsia="en-AU"/>
    </w:rPr>
  </w:style>
  <w:style w:type="character" w:styleId="UnresolvedMention">
    <w:name w:val="Unresolved Mention"/>
    <w:basedOn w:val="DefaultParagraphFont"/>
    <w:uiPriority w:val="99"/>
    <w:semiHidden/>
    <w:unhideWhenUsed/>
    <w:rsid w:val="00A2392E"/>
    <w:rPr>
      <w:color w:val="605E5C"/>
      <w:shd w:val="clear" w:color="auto" w:fill="E1DFDD"/>
    </w:rPr>
  </w:style>
  <w:style w:type="paragraph" w:styleId="ListParagraph">
    <w:name w:val="List Paragraph"/>
    <w:basedOn w:val="Normal"/>
    <w:uiPriority w:val="34"/>
    <w:unhideWhenUsed/>
    <w:qFormat/>
    <w:rsid w:val="00A2392E"/>
    <w:pPr>
      <w:ind w:left="720"/>
      <w:contextualSpacing/>
    </w:pPr>
  </w:style>
  <w:style w:type="character" w:styleId="PlaceholderText">
    <w:name w:val="Placeholder Text"/>
    <w:basedOn w:val="DefaultParagraphFont"/>
    <w:uiPriority w:val="99"/>
    <w:semiHidden/>
    <w:rsid w:val="00FD291A"/>
    <w:rPr>
      <w:color w:val="808080"/>
    </w:rPr>
  </w:style>
  <w:style w:type="character" w:styleId="FollowedHyperlink">
    <w:name w:val="FollowedHyperlink"/>
    <w:basedOn w:val="DefaultParagraphFont"/>
    <w:uiPriority w:val="99"/>
    <w:semiHidden/>
    <w:unhideWhenUsed/>
    <w:rsid w:val="00A2392E"/>
    <w:rPr>
      <w:color w:val="954F72" w:themeColor="followedHyperlink"/>
      <w:u w:val="single"/>
    </w:rPr>
  </w:style>
  <w:style w:type="paragraph" w:styleId="CommentText">
    <w:name w:val="annotation text"/>
    <w:basedOn w:val="Normal"/>
    <w:link w:val="CommentTextChar"/>
    <w:uiPriority w:val="99"/>
    <w:unhideWhenUsed/>
    <w:rsid w:val="00A2392E"/>
    <w:pPr>
      <w:spacing w:line="240" w:lineRule="auto"/>
    </w:pPr>
    <w:rPr>
      <w:sz w:val="20"/>
      <w:szCs w:val="20"/>
    </w:rPr>
  </w:style>
  <w:style w:type="character" w:customStyle="1" w:styleId="CommentTextChar">
    <w:name w:val="Comment Text Char"/>
    <w:basedOn w:val="DefaultParagraphFont"/>
    <w:link w:val="CommentText"/>
    <w:uiPriority w:val="99"/>
    <w:rsid w:val="00A2392E"/>
    <w:rPr>
      <w:rFonts w:ascii="Arial" w:hAnsi="Arial" w:cs="Arial"/>
      <w:sz w:val="20"/>
      <w:szCs w:val="20"/>
      <w:lang w:val="en-AU"/>
    </w:rPr>
  </w:style>
  <w:style w:type="character" w:styleId="CommentReference">
    <w:name w:val="annotation reference"/>
    <w:basedOn w:val="DefaultParagraphFont"/>
    <w:uiPriority w:val="99"/>
    <w:semiHidden/>
    <w:unhideWhenUsed/>
    <w:rsid w:val="00A2392E"/>
    <w:rPr>
      <w:sz w:val="16"/>
      <w:szCs w:val="16"/>
    </w:rPr>
  </w:style>
  <w:style w:type="paragraph" w:styleId="BalloonText">
    <w:name w:val="Balloon Text"/>
    <w:basedOn w:val="Normal"/>
    <w:link w:val="BalloonTextChar"/>
    <w:uiPriority w:val="99"/>
    <w:semiHidden/>
    <w:unhideWhenUsed/>
    <w:rsid w:val="004E06E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6E8"/>
    <w:rPr>
      <w:rFonts w:ascii="Segoe UI" w:hAnsi="Segoe UI" w:cs="Segoe UI"/>
      <w:sz w:val="18"/>
      <w:szCs w:val="18"/>
      <w:lang w:val="en-AU"/>
    </w:rPr>
  </w:style>
  <w:style w:type="paragraph" w:styleId="CommentSubject">
    <w:name w:val="annotation subject"/>
    <w:basedOn w:val="CommentText"/>
    <w:next w:val="CommentText"/>
    <w:link w:val="CommentSubjectChar"/>
    <w:uiPriority w:val="99"/>
    <w:semiHidden/>
    <w:unhideWhenUsed/>
    <w:rsid w:val="00A2392E"/>
    <w:rPr>
      <w:b/>
      <w:bCs/>
    </w:rPr>
  </w:style>
  <w:style w:type="character" w:customStyle="1" w:styleId="CommentSubjectChar">
    <w:name w:val="Comment Subject Char"/>
    <w:basedOn w:val="CommentTextChar"/>
    <w:link w:val="CommentSubject"/>
    <w:uiPriority w:val="99"/>
    <w:semiHidden/>
    <w:rsid w:val="00A2392E"/>
    <w:rPr>
      <w:rFonts w:ascii="Arial" w:hAnsi="Arial" w:cs="Arial"/>
      <w:b/>
      <w:bCs/>
      <w:sz w:val="20"/>
      <w:szCs w:val="20"/>
      <w:lang w:val="en-AU"/>
    </w:rPr>
  </w:style>
  <w:style w:type="character" w:styleId="Mention">
    <w:name w:val="Mention"/>
    <w:basedOn w:val="DefaultParagraphFont"/>
    <w:uiPriority w:val="99"/>
    <w:unhideWhenUsed/>
    <w:rsid w:val="00397B4E"/>
    <w:rPr>
      <w:color w:val="2B579A"/>
      <w:shd w:val="clear" w:color="auto" w:fill="E1DFDD"/>
    </w:rPr>
  </w:style>
  <w:style w:type="character" w:styleId="FootnoteReference">
    <w:name w:val="footnote reference"/>
    <w:basedOn w:val="DefaultParagraphFont"/>
    <w:uiPriority w:val="99"/>
    <w:semiHidden/>
    <w:unhideWhenUsed/>
    <w:rsid w:val="00A2392E"/>
    <w:rPr>
      <w:vertAlign w:val="superscript"/>
    </w:rPr>
  </w:style>
  <w:style w:type="paragraph" w:styleId="FootnoteText">
    <w:name w:val="footnote text"/>
    <w:basedOn w:val="Normal"/>
    <w:link w:val="FootnoteTextChar"/>
    <w:uiPriority w:val="99"/>
    <w:semiHidden/>
    <w:unhideWhenUsed/>
    <w:rsid w:val="00A2392E"/>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A2392E"/>
    <w:rPr>
      <w:rFonts w:ascii="Arial" w:hAnsi="Arial" w:cs="Arial"/>
      <w:sz w:val="20"/>
      <w:szCs w:val="20"/>
      <w:lang w:val="en-AU"/>
    </w:rPr>
  </w:style>
  <w:style w:type="paragraph" w:customStyle="1" w:styleId="Documentname">
    <w:name w:val="ŠDocument name"/>
    <w:basedOn w:val="Header"/>
    <w:qFormat/>
    <w:rsid w:val="00A2392E"/>
    <w:pPr>
      <w:spacing w:before="0"/>
    </w:pPr>
    <w:rPr>
      <w:b w:val="0"/>
      <w:color w:val="auto"/>
      <w:sz w:val="18"/>
    </w:rPr>
  </w:style>
  <w:style w:type="paragraph" w:customStyle="1" w:styleId="Featurebox2Bullets">
    <w:name w:val="ŠFeature box 2: Bullets"/>
    <w:basedOn w:val="ListBullet"/>
    <w:link w:val="Featurebox2BulletsChar"/>
    <w:uiPriority w:val="14"/>
    <w:qFormat/>
    <w:rsid w:val="00A2392E"/>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A2392E"/>
    <w:rPr>
      <w:rFonts w:ascii="Arial" w:hAnsi="Arial" w:cs="Arial"/>
      <w:shd w:val="clear" w:color="auto" w:fill="CCEDFC"/>
      <w:lang w:val="en-AU"/>
    </w:rPr>
  </w:style>
  <w:style w:type="paragraph" w:customStyle="1" w:styleId="FeatureBoxPink">
    <w:name w:val="ŠFeature Box Pink"/>
    <w:basedOn w:val="Normal"/>
    <w:next w:val="Normal"/>
    <w:uiPriority w:val="13"/>
    <w:qFormat/>
    <w:rsid w:val="00A2392E"/>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A2392E"/>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A2392E"/>
    <w:rPr>
      <w:rFonts w:ascii="Arial" w:eastAsia="Calibri" w:hAnsi="Arial" w:cs="Arial"/>
      <w:kern w:val="24"/>
      <w:sz w:val="18"/>
      <w:szCs w:val="18"/>
    </w:rPr>
  </w:style>
  <w:style w:type="paragraph" w:styleId="Subtitle">
    <w:name w:val="Subtitle"/>
    <w:basedOn w:val="Normal"/>
    <w:next w:val="Normal"/>
    <w:link w:val="SubtitleChar"/>
    <w:uiPriority w:val="11"/>
    <w:semiHidden/>
    <w:qFormat/>
    <w:rsid w:val="00A2392E"/>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A2392E"/>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A2392E"/>
    <w:rPr>
      <w:i/>
      <w:iCs/>
      <w:color w:val="404040" w:themeColor="text1" w:themeTint="BF"/>
    </w:rPr>
  </w:style>
  <w:style w:type="paragraph" w:styleId="TOCHeading">
    <w:name w:val="TOC Heading"/>
    <w:aliases w:val="ŠTOC Heading"/>
    <w:basedOn w:val="Heading1"/>
    <w:next w:val="Normal"/>
    <w:uiPriority w:val="2"/>
    <w:unhideWhenUsed/>
    <w:qFormat/>
    <w:rsid w:val="00A2392E"/>
    <w:pPr>
      <w:outlineLvl w:val="9"/>
    </w:pPr>
    <w:rPr>
      <w:sz w:val="40"/>
      <w:szCs w:val="40"/>
    </w:rPr>
  </w:style>
  <w:style w:type="character" w:customStyle="1" w:styleId="ui-provider">
    <w:name w:val="ui-provider"/>
    <w:basedOn w:val="DefaultParagraphFont"/>
    <w:rsid w:val="00AE5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090">
      <w:bodyDiv w:val="1"/>
      <w:marLeft w:val="0"/>
      <w:marRight w:val="0"/>
      <w:marTop w:val="0"/>
      <w:marBottom w:val="0"/>
      <w:divBdr>
        <w:top w:val="none" w:sz="0" w:space="0" w:color="auto"/>
        <w:left w:val="none" w:sz="0" w:space="0" w:color="auto"/>
        <w:bottom w:val="none" w:sz="0" w:space="0" w:color="auto"/>
        <w:right w:val="none" w:sz="0" w:space="0" w:color="auto"/>
      </w:divBdr>
      <w:divsChild>
        <w:div w:id="27266469">
          <w:marLeft w:val="0"/>
          <w:marRight w:val="0"/>
          <w:marTop w:val="0"/>
          <w:marBottom w:val="0"/>
          <w:divBdr>
            <w:top w:val="none" w:sz="0" w:space="0" w:color="auto"/>
            <w:left w:val="none" w:sz="0" w:space="0" w:color="auto"/>
            <w:bottom w:val="none" w:sz="0" w:space="0" w:color="auto"/>
            <w:right w:val="none" w:sz="0" w:space="0" w:color="auto"/>
          </w:divBdr>
          <w:divsChild>
            <w:div w:id="1632588659">
              <w:marLeft w:val="0"/>
              <w:marRight w:val="0"/>
              <w:marTop w:val="0"/>
              <w:marBottom w:val="0"/>
              <w:divBdr>
                <w:top w:val="none" w:sz="0" w:space="0" w:color="auto"/>
                <w:left w:val="none" w:sz="0" w:space="0" w:color="auto"/>
                <w:bottom w:val="none" w:sz="0" w:space="0" w:color="auto"/>
                <w:right w:val="none" w:sz="0" w:space="0" w:color="auto"/>
              </w:divBdr>
            </w:div>
          </w:divsChild>
        </w:div>
        <w:div w:id="33849067">
          <w:marLeft w:val="0"/>
          <w:marRight w:val="0"/>
          <w:marTop w:val="0"/>
          <w:marBottom w:val="0"/>
          <w:divBdr>
            <w:top w:val="none" w:sz="0" w:space="0" w:color="auto"/>
            <w:left w:val="none" w:sz="0" w:space="0" w:color="auto"/>
            <w:bottom w:val="none" w:sz="0" w:space="0" w:color="auto"/>
            <w:right w:val="none" w:sz="0" w:space="0" w:color="auto"/>
          </w:divBdr>
          <w:divsChild>
            <w:div w:id="1733313257">
              <w:marLeft w:val="0"/>
              <w:marRight w:val="0"/>
              <w:marTop w:val="0"/>
              <w:marBottom w:val="0"/>
              <w:divBdr>
                <w:top w:val="none" w:sz="0" w:space="0" w:color="auto"/>
                <w:left w:val="none" w:sz="0" w:space="0" w:color="auto"/>
                <w:bottom w:val="none" w:sz="0" w:space="0" w:color="auto"/>
                <w:right w:val="none" w:sz="0" w:space="0" w:color="auto"/>
              </w:divBdr>
            </w:div>
          </w:divsChild>
        </w:div>
        <w:div w:id="57099334">
          <w:marLeft w:val="0"/>
          <w:marRight w:val="0"/>
          <w:marTop w:val="0"/>
          <w:marBottom w:val="0"/>
          <w:divBdr>
            <w:top w:val="none" w:sz="0" w:space="0" w:color="auto"/>
            <w:left w:val="none" w:sz="0" w:space="0" w:color="auto"/>
            <w:bottom w:val="none" w:sz="0" w:space="0" w:color="auto"/>
            <w:right w:val="none" w:sz="0" w:space="0" w:color="auto"/>
          </w:divBdr>
          <w:divsChild>
            <w:div w:id="1031108353">
              <w:marLeft w:val="0"/>
              <w:marRight w:val="0"/>
              <w:marTop w:val="0"/>
              <w:marBottom w:val="0"/>
              <w:divBdr>
                <w:top w:val="none" w:sz="0" w:space="0" w:color="auto"/>
                <w:left w:val="none" w:sz="0" w:space="0" w:color="auto"/>
                <w:bottom w:val="none" w:sz="0" w:space="0" w:color="auto"/>
                <w:right w:val="none" w:sz="0" w:space="0" w:color="auto"/>
              </w:divBdr>
            </w:div>
          </w:divsChild>
        </w:div>
        <w:div w:id="60712285">
          <w:marLeft w:val="0"/>
          <w:marRight w:val="0"/>
          <w:marTop w:val="0"/>
          <w:marBottom w:val="0"/>
          <w:divBdr>
            <w:top w:val="none" w:sz="0" w:space="0" w:color="auto"/>
            <w:left w:val="none" w:sz="0" w:space="0" w:color="auto"/>
            <w:bottom w:val="none" w:sz="0" w:space="0" w:color="auto"/>
            <w:right w:val="none" w:sz="0" w:space="0" w:color="auto"/>
          </w:divBdr>
          <w:divsChild>
            <w:div w:id="1062291081">
              <w:marLeft w:val="0"/>
              <w:marRight w:val="0"/>
              <w:marTop w:val="0"/>
              <w:marBottom w:val="0"/>
              <w:divBdr>
                <w:top w:val="none" w:sz="0" w:space="0" w:color="auto"/>
                <w:left w:val="none" w:sz="0" w:space="0" w:color="auto"/>
                <w:bottom w:val="none" w:sz="0" w:space="0" w:color="auto"/>
                <w:right w:val="none" w:sz="0" w:space="0" w:color="auto"/>
              </w:divBdr>
            </w:div>
          </w:divsChild>
        </w:div>
        <w:div w:id="61102979">
          <w:marLeft w:val="0"/>
          <w:marRight w:val="0"/>
          <w:marTop w:val="0"/>
          <w:marBottom w:val="0"/>
          <w:divBdr>
            <w:top w:val="none" w:sz="0" w:space="0" w:color="auto"/>
            <w:left w:val="none" w:sz="0" w:space="0" w:color="auto"/>
            <w:bottom w:val="none" w:sz="0" w:space="0" w:color="auto"/>
            <w:right w:val="none" w:sz="0" w:space="0" w:color="auto"/>
          </w:divBdr>
          <w:divsChild>
            <w:div w:id="83039630">
              <w:marLeft w:val="0"/>
              <w:marRight w:val="0"/>
              <w:marTop w:val="0"/>
              <w:marBottom w:val="0"/>
              <w:divBdr>
                <w:top w:val="none" w:sz="0" w:space="0" w:color="auto"/>
                <w:left w:val="none" w:sz="0" w:space="0" w:color="auto"/>
                <w:bottom w:val="none" w:sz="0" w:space="0" w:color="auto"/>
                <w:right w:val="none" w:sz="0" w:space="0" w:color="auto"/>
              </w:divBdr>
            </w:div>
          </w:divsChild>
        </w:div>
        <w:div w:id="109975935">
          <w:marLeft w:val="0"/>
          <w:marRight w:val="0"/>
          <w:marTop w:val="0"/>
          <w:marBottom w:val="0"/>
          <w:divBdr>
            <w:top w:val="none" w:sz="0" w:space="0" w:color="auto"/>
            <w:left w:val="none" w:sz="0" w:space="0" w:color="auto"/>
            <w:bottom w:val="none" w:sz="0" w:space="0" w:color="auto"/>
            <w:right w:val="none" w:sz="0" w:space="0" w:color="auto"/>
          </w:divBdr>
          <w:divsChild>
            <w:div w:id="1973827408">
              <w:marLeft w:val="0"/>
              <w:marRight w:val="0"/>
              <w:marTop w:val="0"/>
              <w:marBottom w:val="0"/>
              <w:divBdr>
                <w:top w:val="none" w:sz="0" w:space="0" w:color="auto"/>
                <w:left w:val="none" w:sz="0" w:space="0" w:color="auto"/>
                <w:bottom w:val="none" w:sz="0" w:space="0" w:color="auto"/>
                <w:right w:val="none" w:sz="0" w:space="0" w:color="auto"/>
              </w:divBdr>
            </w:div>
          </w:divsChild>
        </w:div>
        <w:div w:id="125004136">
          <w:marLeft w:val="0"/>
          <w:marRight w:val="0"/>
          <w:marTop w:val="0"/>
          <w:marBottom w:val="0"/>
          <w:divBdr>
            <w:top w:val="none" w:sz="0" w:space="0" w:color="auto"/>
            <w:left w:val="none" w:sz="0" w:space="0" w:color="auto"/>
            <w:bottom w:val="none" w:sz="0" w:space="0" w:color="auto"/>
            <w:right w:val="none" w:sz="0" w:space="0" w:color="auto"/>
          </w:divBdr>
          <w:divsChild>
            <w:div w:id="1813211684">
              <w:marLeft w:val="0"/>
              <w:marRight w:val="0"/>
              <w:marTop w:val="0"/>
              <w:marBottom w:val="0"/>
              <w:divBdr>
                <w:top w:val="none" w:sz="0" w:space="0" w:color="auto"/>
                <w:left w:val="none" w:sz="0" w:space="0" w:color="auto"/>
                <w:bottom w:val="none" w:sz="0" w:space="0" w:color="auto"/>
                <w:right w:val="none" w:sz="0" w:space="0" w:color="auto"/>
              </w:divBdr>
            </w:div>
          </w:divsChild>
        </w:div>
        <w:div w:id="147408917">
          <w:marLeft w:val="0"/>
          <w:marRight w:val="0"/>
          <w:marTop w:val="0"/>
          <w:marBottom w:val="0"/>
          <w:divBdr>
            <w:top w:val="none" w:sz="0" w:space="0" w:color="auto"/>
            <w:left w:val="none" w:sz="0" w:space="0" w:color="auto"/>
            <w:bottom w:val="none" w:sz="0" w:space="0" w:color="auto"/>
            <w:right w:val="none" w:sz="0" w:space="0" w:color="auto"/>
          </w:divBdr>
          <w:divsChild>
            <w:div w:id="1999456905">
              <w:marLeft w:val="0"/>
              <w:marRight w:val="0"/>
              <w:marTop w:val="0"/>
              <w:marBottom w:val="0"/>
              <w:divBdr>
                <w:top w:val="none" w:sz="0" w:space="0" w:color="auto"/>
                <w:left w:val="none" w:sz="0" w:space="0" w:color="auto"/>
                <w:bottom w:val="none" w:sz="0" w:space="0" w:color="auto"/>
                <w:right w:val="none" w:sz="0" w:space="0" w:color="auto"/>
              </w:divBdr>
            </w:div>
          </w:divsChild>
        </w:div>
        <w:div w:id="150761045">
          <w:marLeft w:val="0"/>
          <w:marRight w:val="0"/>
          <w:marTop w:val="0"/>
          <w:marBottom w:val="0"/>
          <w:divBdr>
            <w:top w:val="none" w:sz="0" w:space="0" w:color="auto"/>
            <w:left w:val="none" w:sz="0" w:space="0" w:color="auto"/>
            <w:bottom w:val="none" w:sz="0" w:space="0" w:color="auto"/>
            <w:right w:val="none" w:sz="0" w:space="0" w:color="auto"/>
          </w:divBdr>
          <w:divsChild>
            <w:div w:id="1817527391">
              <w:marLeft w:val="0"/>
              <w:marRight w:val="0"/>
              <w:marTop w:val="0"/>
              <w:marBottom w:val="0"/>
              <w:divBdr>
                <w:top w:val="none" w:sz="0" w:space="0" w:color="auto"/>
                <w:left w:val="none" w:sz="0" w:space="0" w:color="auto"/>
                <w:bottom w:val="none" w:sz="0" w:space="0" w:color="auto"/>
                <w:right w:val="none" w:sz="0" w:space="0" w:color="auto"/>
              </w:divBdr>
            </w:div>
          </w:divsChild>
        </w:div>
        <w:div w:id="159153420">
          <w:marLeft w:val="0"/>
          <w:marRight w:val="0"/>
          <w:marTop w:val="0"/>
          <w:marBottom w:val="0"/>
          <w:divBdr>
            <w:top w:val="none" w:sz="0" w:space="0" w:color="auto"/>
            <w:left w:val="none" w:sz="0" w:space="0" w:color="auto"/>
            <w:bottom w:val="none" w:sz="0" w:space="0" w:color="auto"/>
            <w:right w:val="none" w:sz="0" w:space="0" w:color="auto"/>
          </w:divBdr>
          <w:divsChild>
            <w:div w:id="1608348437">
              <w:marLeft w:val="0"/>
              <w:marRight w:val="0"/>
              <w:marTop w:val="0"/>
              <w:marBottom w:val="0"/>
              <w:divBdr>
                <w:top w:val="none" w:sz="0" w:space="0" w:color="auto"/>
                <w:left w:val="none" w:sz="0" w:space="0" w:color="auto"/>
                <w:bottom w:val="none" w:sz="0" w:space="0" w:color="auto"/>
                <w:right w:val="none" w:sz="0" w:space="0" w:color="auto"/>
              </w:divBdr>
            </w:div>
          </w:divsChild>
        </w:div>
        <w:div w:id="177084856">
          <w:marLeft w:val="0"/>
          <w:marRight w:val="0"/>
          <w:marTop w:val="0"/>
          <w:marBottom w:val="0"/>
          <w:divBdr>
            <w:top w:val="none" w:sz="0" w:space="0" w:color="auto"/>
            <w:left w:val="none" w:sz="0" w:space="0" w:color="auto"/>
            <w:bottom w:val="none" w:sz="0" w:space="0" w:color="auto"/>
            <w:right w:val="none" w:sz="0" w:space="0" w:color="auto"/>
          </w:divBdr>
          <w:divsChild>
            <w:div w:id="2117751977">
              <w:marLeft w:val="0"/>
              <w:marRight w:val="0"/>
              <w:marTop w:val="0"/>
              <w:marBottom w:val="0"/>
              <w:divBdr>
                <w:top w:val="none" w:sz="0" w:space="0" w:color="auto"/>
                <w:left w:val="none" w:sz="0" w:space="0" w:color="auto"/>
                <w:bottom w:val="none" w:sz="0" w:space="0" w:color="auto"/>
                <w:right w:val="none" w:sz="0" w:space="0" w:color="auto"/>
              </w:divBdr>
            </w:div>
          </w:divsChild>
        </w:div>
        <w:div w:id="209735069">
          <w:marLeft w:val="0"/>
          <w:marRight w:val="0"/>
          <w:marTop w:val="0"/>
          <w:marBottom w:val="0"/>
          <w:divBdr>
            <w:top w:val="none" w:sz="0" w:space="0" w:color="auto"/>
            <w:left w:val="none" w:sz="0" w:space="0" w:color="auto"/>
            <w:bottom w:val="none" w:sz="0" w:space="0" w:color="auto"/>
            <w:right w:val="none" w:sz="0" w:space="0" w:color="auto"/>
          </w:divBdr>
          <w:divsChild>
            <w:div w:id="1456948839">
              <w:marLeft w:val="0"/>
              <w:marRight w:val="0"/>
              <w:marTop w:val="0"/>
              <w:marBottom w:val="0"/>
              <w:divBdr>
                <w:top w:val="none" w:sz="0" w:space="0" w:color="auto"/>
                <w:left w:val="none" w:sz="0" w:space="0" w:color="auto"/>
                <w:bottom w:val="none" w:sz="0" w:space="0" w:color="auto"/>
                <w:right w:val="none" w:sz="0" w:space="0" w:color="auto"/>
              </w:divBdr>
            </w:div>
          </w:divsChild>
        </w:div>
        <w:div w:id="299116329">
          <w:marLeft w:val="0"/>
          <w:marRight w:val="0"/>
          <w:marTop w:val="0"/>
          <w:marBottom w:val="0"/>
          <w:divBdr>
            <w:top w:val="none" w:sz="0" w:space="0" w:color="auto"/>
            <w:left w:val="none" w:sz="0" w:space="0" w:color="auto"/>
            <w:bottom w:val="none" w:sz="0" w:space="0" w:color="auto"/>
            <w:right w:val="none" w:sz="0" w:space="0" w:color="auto"/>
          </w:divBdr>
          <w:divsChild>
            <w:div w:id="817184379">
              <w:marLeft w:val="0"/>
              <w:marRight w:val="0"/>
              <w:marTop w:val="0"/>
              <w:marBottom w:val="0"/>
              <w:divBdr>
                <w:top w:val="none" w:sz="0" w:space="0" w:color="auto"/>
                <w:left w:val="none" w:sz="0" w:space="0" w:color="auto"/>
                <w:bottom w:val="none" w:sz="0" w:space="0" w:color="auto"/>
                <w:right w:val="none" w:sz="0" w:space="0" w:color="auto"/>
              </w:divBdr>
            </w:div>
          </w:divsChild>
        </w:div>
        <w:div w:id="336274477">
          <w:marLeft w:val="0"/>
          <w:marRight w:val="0"/>
          <w:marTop w:val="0"/>
          <w:marBottom w:val="0"/>
          <w:divBdr>
            <w:top w:val="none" w:sz="0" w:space="0" w:color="auto"/>
            <w:left w:val="none" w:sz="0" w:space="0" w:color="auto"/>
            <w:bottom w:val="none" w:sz="0" w:space="0" w:color="auto"/>
            <w:right w:val="none" w:sz="0" w:space="0" w:color="auto"/>
          </w:divBdr>
          <w:divsChild>
            <w:div w:id="1614945292">
              <w:marLeft w:val="0"/>
              <w:marRight w:val="0"/>
              <w:marTop w:val="0"/>
              <w:marBottom w:val="0"/>
              <w:divBdr>
                <w:top w:val="none" w:sz="0" w:space="0" w:color="auto"/>
                <w:left w:val="none" w:sz="0" w:space="0" w:color="auto"/>
                <w:bottom w:val="none" w:sz="0" w:space="0" w:color="auto"/>
                <w:right w:val="none" w:sz="0" w:space="0" w:color="auto"/>
              </w:divBdr>
            </w:div>
          </w:divsChild>
        </w:div>
        <w:div w:id="401098028">
          <w:marLeft w:val="0"/>
          <w:marRight w:val="0"/>
          <w:marTop w:val="0"/>
          <w:marBottom w:val="0"/>
          <w:divBdr>
            <w:top w:val="none" w:sz="0" w:space="0" w:color="auto"/>
            <w:left w:val="none" w:sz="0" w:space="0" w:color="auto"/>
            <w:bottom w:val="none" w:sz="0" w:space="0" w:color="auto"/>
            <w:right w:val="none" w:sz="0" w:space="0" w:color="auto"/>
          </w:divBdr>
          <w:divsChild>
            <w:div w:id="1617983046">
              <w:marLeft w:val="0"/>
              <w:marRight w:val="0"/>
              <w:marTop w:val="0"/>
              <w:marBottom w:val="0"/>
              <w:divBdr>
                <w:top w:val="none" w:sz="0" w:space="0" w:color="auto"/>
                <w:left w:val="none" w:sz="0" w:space="0" w:color="auto"/>
                <w:bottom w:val="none" w:sz="0" w:space="0" w:color="auto"/>
                <w:right w:val="none" w:sz="0" w:space="0" w:color="auto"/>
              </w:divBdr>
            </w:div>
          </w:divsChild>
        </w:div>
        <w:div w:id="451746195">
          <w:marLeft w:val="0"/>
          <w:marRight w:val="0"/>
          <w:marTop w:val="0"/>
          <w:marBottom w:val="0"/>
          <w:divBdr>
            <w:top w:val="none" w:sz="0" w:space="0" w:color="auto"/>
            <w:left w:val="none" w:sz="0" w:space="0" w:color="auto"/>
            <w:bottom w:val="none" w:sz="0" w:space="0" w:color="auto"/>
            <w:right w:val="none" w:sz="0" w:space="0" w:color="auto"/>
          </w:divBdr>
          <w:divsChild>
            <w:div w:id="910238586">
              <w:marLeft w:val="0"/>
              <w:marRight w:val="0"/>
              <w:marTop w:val="0"/>
              <w:marBottom w:val="0"/>
              <w:divBdr>
                <w:top w:val="none" w:sz="0" w:space="0" w:color="auto"/>
                <w:left w:val="none" w:sz="0" w:space="0" w:color="auto"/>
                <w:bottom w:val="none" w:sz="0" w:space="0" w:color="auto"/>
                <w:right w:val="none" w:sz="0" w:space="0" w:color="auto"/>
              </w:divBdr>
            </w:div>
          </w:divsChild>
        </w:div>
        <w:div w:id="473261185">
          <w:marLeft w:val="0"/>
          <w:marRight w:val="0"/>
          <w:marTop w:val="0"/>
          <w:marBottom w:val="0"/>
          <w:divBdr>
            <w:top w:val="none" w:sz="0" w:space="0" w:color="auto"/>
            <w:left w:val="none" w:sz="0" w:space="0" w:color="auto"/>
            <w:bottom w:val="none" w:sz="0" w:space="0" w:color="auto"/>
            <w:right w:val="none" w:sz="0" w:space="0" w:color="auto"/>
          </w:divBdr>
          <w:divsChild>
            <w:div w:id="1936089142">
              <w:marLeft w:val="0"/>
              <w:marRight w:val="0"/>
              <w:marTop w:val="0"/>
              <w:marBottom w:val="0"/>
              <w:divBdr>
                <w:top w:val="none" w:sz="0" w:space="0" w:color="auto"/>
                <w:left w:val="none" w:sz="0" w:space="0" w:color="auto"/>
                <w:bottom w:val="none" w:sz="0" w:space="0" w:color="auto"/>
                <w:right w:val="none" w:sz="0" w:space="0" w:color="auto"/>
              </w:divBdr>
            </w:div>
          </w:divsChild>
        </w:div>
        <w:div w:id="482508342">
          <w:marLeft w:val="0"/>
          <w:marRight w:val="0"/>
          <w:marTop w:val="0"/>
          <w:marBottom w:val="0"/>
          <w:divBdr>
            <w:top w:val="none" w:sz="0" w:space="0" w:color="auto"/>
            <w:left w:val="none" w:sz="0" w:space="0" w:color="auto"/>
            <w:bottom w:val="none" w:sz="0" w:space="0" w:color="auto"/>
            <w:right w:val="none" w:sz="0" w:space="0" w:color="auto"/>
          </w:divBdr>
          <w:divsChild>
            <w:div w:id="1197499573">
              <w:marLeft w:val="0"/>
              <w:marRight w:val="0"/>
              <w:marTop w:val="0"/>
              <w:marBottom w:val="0"/>
              <w:divBdr>
                <w:top w:val="none" w:sz="0" w:space="0" w:color="auto"/>
                <w:left w:val="none" w:sz="0" w:space="0" w:color="auto"/>
                <w:bottom w:val="none" w:sz="0" w:space="0" w:color="auto"/>
                <w:right w:val="none" w:sz="0" w:space="0" w:color="auto"/>
              </w:divBdr>
            </w:div>
          </w:divsChild>
        </w:div>
        <w:div w:id="487675093">
          <w:marLeft w:val="0"/>
          <w:marRight w:val="0"/>
          <w:marTop w:val="0"/>
          <w:marBottom w:val="0"/>
          <w:divBdr>
            <w:top w:val="none" w:sz="0" w:space="0" w:color="auto"/>
            <w:left w:val="none" w:sz="0" w:space="0" w:color="auto"/>
            <w:bottom w:val="none" w:sz="0" w:space="0" w:color="auto"/>
            <w:right w:val="none" w:sz="0" w:space="0" w:color="auto"/>
          </w:divBdr>
          <w:divsChild>
            <w:div w:id="1613169541">
              <w:marLeft w:val="0"/>
              <w:marRight w:val="0"/>
              <w:marTop w:val="0"/>
              <w:marBottom w:val="0"/>
              <w:divBdr>
                <w:top w:val="none" w:sz="0" w:space="0" w:color="auto"/>
                <w:left w:val="none" w:sz="0" w:space="0" w:color="auto"/>
                <w:bottom w:val="none" w:sz="0" w:space="0" w:color="auto"/>
                <w:right w:val="none" w:sz="0" w:space="0" w:color="auto"/>
              </w:divBdr>
            </w:div>
          </w:divsChild>
        </w:div>
        <w:div w:id="487986395">
          <w:marLeft w:val="0"/>
          <w:marRight w:val="0"/>
          <w:marTop w:val="0"/>
          <w:marBottom w:val="0"/>
          <w:divBdr>
            <w:top w:val="none" w:sz="0" w:space="0" w:color="auto"/>
            <w:left w:val="none" w:sz="0" w:space="0" w:color="auto"/>
            <w:bottom w:val="none" w:sz="0" w:space="0" w:color="auto"/>
            <w:right w:val="none" w:sz="0" w:space="0" w:color="auto"/>
          </w:divBdr>
          <w:divsChild>
            <w:div w:id="850678490">
              <w:marLeft w:val="0"/>
              <w:marRight w:val="0"/>
              <w:marTop w:val="0"/>
              <w:marBottom w:val="0"/>
              <w:divBdr>
                <w:top w:val="none" w:sz="0" w:space="0" w:color="auto"/>
                <w:left w:val="none" w:sz="0" w:space="0" w:color="auto"/>
                <w:bottom w:val="none" w:sz="0" w:space="0" w:color="auto"/>
                <w:right w:val="none" w:sz="0" w:space="0" w:color="auto"/>
              </w:divBdr>
            </w:div>
          </w:divsChild>
        </w:div>
        <w:div w:id="490559156">
          <w:marLeft w:val="0"/>
          <w:marRight w:val="0"/>
          <w:marTop w:val="0"/>
          <w:marBottom w:val="0"/>
          <w:divBdr>
            <w:top w:val="none" w:sz="0" w:space="0" w:color="auto"/>
            <w:left w:val="none" w:sz="0" w:space="0" w:color="auto"/>
            <w:bottom w:val="none" w:sz="0" w:space="0" w:color="auto"/>
            <w:right w:val="none" w:sz="0" w:space="0" w:color="auto"/>
          </w:divBdr>
          <w:divsChild>
            <w:div w:id="503908076">
              <w:marLeft w:val="0"/>
              <w:marRight w:val="0"/>
              <w:marTop w:val="0"/>
              <w:marBottom w:val="0"/>
              <w:divBdr>
                <w:top w:val="none" w:sz="0" w:space="0" w:color="auto"/>
                <w:left w:val="none" w:sz="0" w:space="0" w:color="auto"/>
                <w:bottom w:val="none" w:sz="0" w:space="0" w:color="auto"/>
                <w:right w:val="none" w:sz="0" w:space="0" w:color="auto"/>
              </w:divBdr>
            </w:div>
          </w:divsChild>
        </w:div>
        <w:div w:id="535045650">
          <w:marLeft w:val="0"/>
          <w:marRight w:val="0"/>
          <w:marTop w:val="0"/>
          <w:marBottom w:val="0"/>
          <w:divBdr>
            <w:top w:val="none" w:sz="0" w:space="0" w:color="auto"/>
            <w:left w:val="none" w:sz="0" w:space="0" w:color="auto"/>
            <w:bottom w:val="none" w:sz="0" w:space="0" w:color="auto"/>
            <w:right w:val="none" w:sz="0" w:space="0" w:color="auto"/>
          </w:divBdr>
          <w:divsChild>
            <w:div w:id="1300958306">
              <w:marLeft w:val="0"/>
              <w:marRight w:val="0"/>
              <w:marTop w:val="0"/>
              <w:marBottom w:val="0"/>
              <w:divBdr>
                <w:top w:val="none" w:sz="0" w:space="0" w:color="auto"/>
                <w:left w:val="none" w:sz="0" w:space="0" w:color="auto"/>
                <w:bottom w:val="none" w:sz="0" w:space="0" w:color="auto"/>
                <w:right w:val="none" w:sz="0" w:space="0" w:color="auto"/>
              </w:divBdr>
            </w:div>
          </w:divsChild>
        </w:div>
        <w:div w:id="634722152">
          <w:marLeft w:val="0"/>
          <w:marRight w:val="0"/>
          <w:marTop w:val="0"/>
          <w:marBottom w:val="0"/>
          <w:divBdr>
            <w:top w:val="none" w:sz="0" w:space="0" w:color="auto"/>
            <w:left w:val="none" w:sz="0" w:space="0" w:color="auto"/>
            <w:bottom w:val="none" w:sz="0" w:space="0" w:color="auto"/>
            <w:right w:val="none" w:sz="0" w:space="0" w:color="auto"/>
          </w:divBdr>
          <w:divsChild>
            <w:div w:id="628783414">
              <w:marLeft w:val="0"/>
              <w:marRight w:val="0"/>
              <w:marTop w:val="0"/>
              <w:marBottom w:val="0"/>
              <w:divBdr>
                <w:top w:val="none" w:sz="0" w:space="0" w:color="auto"/>
                <w:left w:val="none" w:sz="0" w:space="0" w:color="auto"/>
                <w:bottom w:val="none" w:sz="0" w:space="0" w:color="auto"/>
                <w:right w:val="none" w:sz="0" w:space="0" w:color="auto"/>
              </w:divBdr>
            </w:div>
          </w:divsChild>
        </w:div>
        <w:div w:id="654919754">
          <w:marLeft w:val="0"/>
          <w:marRight w:val="0"/>
          <w:marTop w:val="0"/>
          <w:marBottom w:val="0"/>
          <w:divBdr>
            <w:top w:val="none" w:sz="0" w:space="0" w:color="auto"/>
            <w:left w:val="none" w:sz="0" w:space="0" w:color="auto"/>
            <w:bottom w:val="none" w:sz="0" w:space="0" w:color="auto"/>
            <w:right w:val="none" w:sz="0" w:space="0" w:color="auto"/>
          </w:divBdr>
          <w:divsChild>
            <w:div w:id="764110149">
              <w:marLeft w:val="0"/>
              <w:marRight w:val="0"/>
              <w:marTop w:val="0"/>
              <w:marBottom w:val="0"/>
              <w:divBdr>
                <w:top w:val="none" w:sz="0" w:space="0" w:color="auto"/>
                <w:left w:val="none" w:sz="0" w:space="0" w:color="auto"/>
                <w:bottom w:val="none" w:sz="0" w:space="0" w:color="auto"/>
                <w:right w:val="none" w:sz="0" w:space="0" w:color="auto"/>
              </w:divBdr>
            </w:div>
          </w:divsChild>
        </w:div>
        <w:div w:id="792870043">
          <w:marLeft w:val="0"/>
          <w:marRight w:val="0"/>
          <w:marTop w:val="0"/>
          <w:marBottom w:val="0"/>
          <w:divBdr>
            <w:top w:val="none" w:sz="0" w:space="0" w:color="auto"/>
            <w:left w:val="none" w:sz="0" w:space="0" w:color="auto"/>
            <w:bottom w:val="none" w:sz="0" w:space="0" w:color="auto"/>
            <w:right w:val="none" w:sz="0" w:space="0" w:color="auto"/>
          </w:divBdr>
          <w:divsChild>
            <w:div w:id="1935631058">
              <w:marLeft w:val="0"/>
              <w:marRight w:val="0"/>
              <w:marTop w:val="0"/>
              <w:marBottom w:val="0"/>
              <w:divBdr>
                <w:top w:val="none" w:sz="0" w:space="0" w:color="auto"/>
                <w:left w:val="none" w:sz="0" w:space="0" w:color="auto"/>
                <w:bottom w:val="none" w:sz="0" w:space="0" w:color="auto"/>
                <w:right w:val="none" w:sz="0" w:space="0" w:color="auto"/>
              </w:divBdr>
            </w:div>
          </w:divsChild>
        </w:div>
        <w:div w:id="803889335">
          <w:marLeft w:val="0"/>
          <w:marRight w:val="0"/>
          <w:marTop w:val="0"/>
          <w:marBottom w:val="0"/>
          <w:divBdr>
            <w:top w:val="none" w:sz="0" w:space="0" w:color="auto"/>
            <w:left w:val="none" w:sz="0" w:space="0" w:color="auto"/>
            <w:bottom w:val="none" w:sz="0" w:space="0" w:color="auto"/>
            <w:right w:val="none" w:sz="0" w:space="0" w:color="auto"/>
          </w:divBdr>
          <w:divsChild>
            <w:div w:id="595795291">
              <w:marLeft w:val="0"/>
              <w:marRight w:val="0"/>
              <w:marTop w:val="0"/>
              <w:marBottom w:val="0"/>
              <w:divBdr>
                <w:top w:val="none" w:sz="0" w:space="0" w:color="auto"/>
                <w:left w:val="none" w:sz="0" w:space="0" w:color="auto"/>
                <w:bottom w:val="none" w:sz="0" w:space="0" w:color="auto"/>
                <w:right w:val="none" w:sz="0" w:space="0" w:color="auto"/>
              </w:divBdr>
            </w:div>
          </w:divsChild>
        </w:div>
        <w:div w:id="889803887">
          <w:marLeft w:val="0"/>
          <w:marRight w:val="0"/>
          <w:marTop w:val="0"/>
          <w:marBottom w:val="0"/>
          <w:divBdr>
            <w:top w:val="none" w:sz="0" w:space="0" w:color="auto"/>
            <w:left w:val="none" w:sz="0" w:space="0" w:color="auto"/>
            <w:bottom w:val="none" w:sz="0" w:space="0" w:color="auto"/>
            <w:right w:val="none" w:sz="0" w:space="0" w:color="auto"/>
          </w:divBdr>
          <w:divsChild>
            <w:div w:id="1749418109">
              <w:marLeft w:val="0"/>
              <w:marRight w:val="0"/>
              <w:marTop w:val="0"/>
              <w:marBottom w:val="0"/>
              <w:divBdr>
                <w:top w:val="none" w:sz="0" w:space="0" w:color="auto"/>
                <w:left w:val="none" w:sz="0" w:space="0" w:color="auto"/>
                <w:bottom w:val="none" w:sz="0" w:space="0" w:color="auto"/>
                <w:right w:val="none" w:sz="0" w:space="0" w:color="auto"/>
              </w:divBdr>
            </w:div>
          </w:divsChild>
        </w:div>
        <w:div w:id="926570783">
          <w:marLeft w:val="0"/>
          <w:marRight w:val="0"/>
          <w:marTop w:val="0"/>
          <w:marBottom w:val="0"/>
          <w:divBdr>
            <w:top w:val="none" w:sz="0" w:space="0" w:color="auto"/>
            <w:left w:val="none" w:sz="0" w:space="0" w:color="auto"/>
            <w:bottom w:val="none" w:sz="0" w:space="0" w:color="auto"/>
            <w:right w:val="none" w:sz="0" w:space="0" w:color="auto"/>
          </w:divBdr>
          <w:divsChild>
            <w:div w:id="1865821612">
              <w:marLeft w:val="0"/>
              <w:marRight w:val="0"/>
              <w:marTop w:val="0"/>
              <w:marBottom w:val="0"/>
              <w:divBdr>
                <w:top w:val="none" w:sz="0" w:space="0" w:color="auto"/>
                <w:left w:val="none" w:sz="0" w:space="0" w:color="auto"/>
                <w:bottom w:val="none" w:sz="0" w:space="0" w:color="auto"/>
                <w:right w:val="none" w:sz="0" w:space="0" w:color="auto"/>
              </w:divBdr>
            </w:div>
          </w:divsChild>
        </w:div>
        <w:div w:id="972976879">
          <w:marLeft w:val="0"/>
          <w:marRight w:val="0"/>
          <w:marTop w:val="0"/>
          <w:marBottom w:val="0"/>
          <w:divBdr>
            <w:top w:val="none" w:sz="0" w:space="0" w:color="auto"/>
            <w:left w:val="none" w:sz="0" w:space="0" w:color="auto"/>
            <w:bottom w:val="none" w:sz="0" w:space="0" w:color="auto"/>
            <w:right w:val="none" w:sz="0" w:space="0" w:color="auto"/>
          </w:divBdr>
          <w:divsChild>
            <w:div w:id="908687994">
              <w:marLeft w:val="0"/>
              <w:marRight w:val="0"/>
              <w:marTop w:val="0"/>
              <w:marBottom w:val="0"/>
              <w:divBdr>
                <w:top w:val="none" w:sz="0" w:space="0" w:color="auto"/>
                <w:left w:val="none" w:sz="0" w:space="0" w:color="auto"/>
                <w:bottom w:val="none" w:sz="0" w:space="0" w:color="auto"/>
                <w:right w:val="none" w:sz="0" w:space="0" w:color="auto"/>
              </w:divBdr>
            </w:div>
          </w:divsChild>
        </w:div>
        <w:div w:id="1008408845">
          <w:marLeft w:val="0"/>
          <w:marRight w:val="0"/>
          <w:marTop w:val="0"/>
          <w:marBottom w:val="0"/>
          <w:divBdr>
            <w:top w:val="none" w:sz="0" w:space="0" w:color="auto"/>
            <w:left w:val="none" w:sz="0" w:space="0" w:color="auto"/>
            <w:bottom w:val="none" w:sz="0" w:space="0" w:color="auto"/>
            <w:right w:val="none" w:sz="0" w:space="0" w:color="auto"/>
          </w:divBdr>
          <w:divsChild>
            <w:div w:id="1953973918">
              <w:marLeft w:val="0"/>
              <w:marRight w:val="0"/>
              <w:marTop w:val="0"/>
              <w:marBottom w:val="0"/>
              <w:divBdr>
                <w:top w:val="none" w:sz="0" w:space="0" w:color="auto"/>
                <w:left w:val="none" w:sz="0" w:space="0" w:color="auto"/>
                <w:bottom w:val="none" w:sz="0" w:space="0" w:color="auto"/>
                <w:right w:val="none" w:sz="0" w:space="0" w:color="auto"/>
              </w:divBdr>
            </w:div>
          </w:divsChild>
        </w:div>
        <w:div w:id="1015421801">
          <w:marLeft w:val="0"/>
          <w:marRight w:val="0"/>
          <w:marTop w:val="0"/>
          <w:marBottom w:val="0"/>
          <w:divBdr>
            <w:top w:val="none" w:sz="0" w:space="0" w:color="auto"/>
            <w:left w:val="none" w:sz="0" w:space="0" w:color="auto"/>
            <w:bottom w:val="none" w:sz="0" w:space="0" w:color="auto"/>
            <w:right w:val="none" w:sz="0" w:space="0" w:color="auto"/>
          </w:divBdr>
          <w:divsChild>
            <w:div w:id="1980841826">
              <w:marLeft w:val="0"/>
              <w:marRight w:val="0"/>
              <w:marTop w:val="0"/>
              <w:marBottom w:val="0"/>
              <w:divBdr>
                <w:top w:val="none" w:sz="0" w:space="0" w:color="auto"/>
                <w:left w:val="none" w:sz="0" w:space="0" w:color="auto"/>
                <w:bottom w:val="none" w:sz="0" w:space="0" w:color="auto"/>
                <w:right w:val="none" w:sz="0" w:space="0" w:color="auto"/>
              </w:divBdr>
            </w:div>
          </w:divsChild>
        </w:div>
        <w:div w:id="1058016812">
          <w:marLeft w:val="0"/>
          <w:marRight w:val="0"/>
          <w:marTop w:val="0"/>
          <w:marBottom w:val="0"/>
          <w:divBdr>
            <w:top w:val="none" w:sz="0" w:space="0" w:color="auto"/>
            <w:left w:val="none" w:sz="0" w:space="0" w:color="auto"/>
            <w:bottom w:val="none" w:sz="0" w:space="0" w:color="auto"/>
            <w:right w:val="none" w:sz="0" w:space="0" w:color="auto"/>
          </w:divBdr>
          <w:divsChild>
            <w:div w:id="446169466">
              <w:marLeft w:val="0"/>
              <w:marRight w:val="0"/>
              <w:marTop w:val="0"/>
              <w:marBottom w:val="0"/>
              <w:divBdr>
                <w:top w:val="none" w:sz="0" w:space="0" w:color="auto"/>
                <w:left w:val="none" w:sz="0" w:space="0" w:color="auto"/>
                <w:bottom w:val="none" w:sz="0" w:space="0" w:color="auto"/>
                <w:right w:val="none" w:sz="0" w:space="0" w:color="auto"/>
              </w:divBdr>
            </w:div>
          </w:divsChild>
        </w:div>
        <w:div w:id="1061096271">
          <w:marLeft w:val="0"/>
          <w:marRight w:val="0"/>
          <w:marTop w:val="0"/>
          <w:marBottom w:val="0"/>
          <w:divBdr>
            <w:top w:val="none" w:sz="0" w:space="0" w:color="auto"/>
            <w:left w:val="none" w:sz="0" w:space="0" w:color="auto"/>
            <w:bottom w:val="none" w:sz="0" w:space="0" w:color="auto"/>
            <w:right w:val="none" w:sz="0" w:space="0" w:color="auto"/>
          </w:divBdr>
          <w:divsChild>
            <w:div w:id="1220018458">
              <w:marLeft w:val="0"/>
              <w:marRight w:val="0"/>
              <w:marTop w:val="0"/>
              <w:marBottom w:val="0"/>
              <w:divBdr>
                <w:top w:val="none" w:sz="0" w:space="0" w:color="auto"/>
                <w:left w:val="none" w:sz="0" w:space="0" w:color="auto"/>
                <w:bottom w:val="none" w:sz="0" w:space="0" w:color="auto"/>
                <w:right w:val="none" w:sz="0" w:space="0" w:color="auto"/>
              </w:divBdr>
            </w:div>
          </w:divsChild>
        </w:div>
        <w:div w:id="1133450672">
          <w:marLeft w:val="0"/>
          <w:marRight w:val="0"/>
          <w:marTop w:val="0"/>
          <w:marBottom w:val="0"/>
          <w:divBdr>
            <w:top w:val="none" w:sz="0" w:space="0" w:color="auto"/>
            <w:left w:val="none" w:sz="0" w:space="0" w:color="auto"/>
            <w:bottom w:val="none" w:sz="0" w:space="0" w:color="auto"/>
            <w:right w:val="none" w:sz="0" w:space="0" w:color="auto"/>
          </w:divBdr>
          <w:divsChild>
            <w:div w:id="485246869">
              <w:marLeft w:val="0"/>
              <w:marRight w:val="0"/>
              <w:marTop w:val="0"/>
              <w:marBottom w:val="0"/>
              <w:divBdr>
                <w:top w:val="none" w:sz="0" w:space="0" w:color="auto"/>
                <w:left w:val="none" w:sz="0" w:space="0" w:color="auto"/>
                <w:bottom w:val="none" w:sz="0" w:space="0" w:color="auto"/>
                <w:right w:val="none" w:sz="0" w:space="0" w:color="auto"/>
              </w:divBdr>
            </w:div>
          </w:divsChild>
        </w:div>
        <w:div w:id="1135752077">
          <w:marLeft w:val="0"/>
          <w:marRight w:val="0"/>
          <w:marTop w:val="0"/>
          <w:marBottom w:val="0"/>
          <w:divBdr>
            <w:top w:val="none" w:sz="0" w:space="0" w:color="auto"/>
            <w:left w:val="none" w:sz="0" w:space="0" w:color="auto"/>
            <w:bottom w:val="none" w:sz="0" w:space="0" w:color="auto"/>
            <w:right w:val="none" w:sz="0" w:space="0" w:color="auto"/>
          </w:divBdr>
          <w:divsChild>
            <w:div w:id="1441023840">
              <w:marLeft w:val="0"/>
              <w:marRight w:val="0"/>
              <w:marTop w:val="0"/>
              <w:marBottom w:val="0"/>
              <w:divBdr>
                <w:top w:val="none" w:sz="0" w:space="0" w:color="auto"/>
                <w:left w:val="none" w:sz="0" w:space="0" w:color="auto"/>
                <w:bottom w:val="none" w:sz="0" w:space="0" w:color="auto"/>
                <w:right w:val="none" w:sz="0" w:space="0" w:color="auto"/>
              </w:divBdr>
            </w:div>
          </w:divsChild>
        </w:div>
        <w:div w:id="1237276560">
          <w:marLeft w:val="0"/>
          <w:marRight w:val="0"/>
          <w:marTop w:val="0"/>
          <w:marBottom w:val="0"/>
          <w:divBdr>
            <w:top w:val="none" w:sz="0" w:space="0" w:color="auto"/>
            <w:left w:val="none" w:sz="0" w:space="0" w:color="auto"/>
            <w:bottom w:val="none" w:sz="0" w:space="0" w:color="auto"/>
            <w:right w:val="none" w:sz="0" w:space="0" w:color="auto"/>
          </w:divBdr>
          <w:divsChild>
            <w:div w:id="484127819">
              <w:marLeft w:val="0"/>
              <w:marRight w:val="0"/>
              <w:marTop w:val="0"/>
              <w:marBottom w:val="0"/>
              <w:divBdr>
                <w:top w:val="none" w:sz="0" w:space="0" w:color="auto"/>
                <w:left w:val="none" w:sz="0" w:space="0" w:color="auto"/>
                <w:bottom w:val="none" w:sz="0" w:space="0" w:color="auto"/>
                <w:right w:val="none" w:sz="0" w:space="0" w:color="auto"/>
              </w:divBdr>
            </w:div>
          </w:divsChild>
        </w:div>
        <w:div w:id="1304582166">
          <w:marLeft w:val="0"/>
          <w:marRight w:val="0"/>
          <w:marTop w:val="0"/>
          <w:marBottom w:val="0"/>
          <w:divBdr>
            <w:top w:val="none" w:sz="0" w:space="0" w:color="auto"/>
            <w:left w:val="none" w:sz="0" w:space="0" w:color="auto"/>
            <w:bottom w:val="none" w:sz="0" w:space="0" w:color="auto"/>
            <w:right w:val="none" w:sz="0" w:space="0" w:color="auto"/>
          </w:divBdr>
          <w:divsChild>
            <w:div w:id="1767385953">
              <w:marLeft w:val="0"/>
              <w:marRight w:val="0"/>
              <w:marTop w:val="0"/>
              <w:marBottom w:val="0"/>
              <w:divBdr>
                <w:top w:val="none" w:sz="0" w:space="0" w:color="auto"/>
                <w:left w:val="none" w:sz="0" w:space="0" w:color="auto"/>
                <w:bottom w:val="none" w:sz="0" w:space="0" w:color="auto"/>
                <w:right w:val="none" w:sz="0" w:space="0" w:color="auto"/>
              </w:divBdr>
            </w:div>
          </w:divsChild>
        </w:div>
        <w:div w:id="1323851172">
          <w:marLeft w:val="0"/>
          <w:marRight w:val="0"/>
          <w:marTop w:val="0"/>
          <w:marBottom w:val="0"/>
          <w:divBdr>
            <w:top w:val="none" w:sz="0" w:space="0" w:color="auto"/>
            <w:left w:val="none" w:sz="0" w:space="0" w:color="auto"/>
            <w:bottom w:val="none" w:sz="0" w:space="0" w:color="auto"/>
            <w:right w:val="none" w:sz="0" w:space="0" w:color="auto"/>
          </w:divBdr>
          <w:divsChild>
            <w:div w:id="941567935">
              <w:marLeft w:val="0"/>
              <w:marRight w:val="0"/>
              <w:marTop w:val="0"/>
              <w:marBottom w:val="0"/>
              <w:divBdr>
                <w:top w:val="none" w:sz="0" w:space="0" w:color="auto"/>
                <w:left w:val="none" w:sz="0" w:space="0" w:color="auto"/>
                <w:bottom w:val="none" w:sz="0" w:space="0" w:color="auto"/>
                <w:right w:val="none" w:sz="0" w:space="0" w:color="auto"/>
              </w:divBdr>
            </w:div>
          </w:divsChild>
        </w:div>
        <w:div w:id="1362436809">
          <w:marLeft w:val="0"/>
          <w:marRight w:val="0"/>
          <w:marTop w:val="0"/>
          <w:marBottom w:val="0"/>
          <w:divBdr>
            <w:top w:val="none" w:sz="0" w:space="0" w:color="auto"/>
            <w:left w:val="none" w:sz="0" w:space="0" w:color="auto"/>
            <w:bottom w:val="none" w:sz="0" w:space="0" w:color="auto"/>
            <w:right w:val="none" w:sz="0" w:space="0" w:color="auto"/>
          </w:divBdr>
          <w:divsChild>
            <w:div w:id="1617636714">
              <w:marLeft w:val="0"/>
              <w:marRight w:val="0"/>
              <w:marTop w:val="0"/>
              <w:marBottom w:val="0"/>
              <w:divBdr>
                <w:top w:val="none" w:sz="0" w:space="0" w:color="auto"/>
                <w:left w:val="none" w:sz="0" w:space="0" w:color="auto"/>
                <w:bottom w:val="none" w:sz="0" w:space="0" w:color="auto"/>
                <w:right w:val="none" w:sz="0" w:space="0" w:color="auto"/>
              </w:divBdr>
            </w:div>
          </w:divsChild>
        </w:div>
        <w:div w:id="1376806798">
          <w:marLeft w:val="0"/>
          <w:marRight w:val="0"/>
          <w:marTop w:val="0"/>
          <w:marBottom w:val="0"/>
          <w:divBdr>
            <w:top w:val="none" w:sz="0" w:space="0" w:color="auto"/>
            <w:left w:val="none" w:sz="0" w:space="0" w:color="auto"/>
            <w:bottom w:val="none" w:sz="0" w:space="0" w:color="auto"/>
            <w:right w:val="none" w:sz="0" w:space="0" w:color="auto"/>
          </w:divBdr>
          <w:divsChild>
            <w:div w:id="685520461">
              <w:marLeft w:val="0"/>
              <w:marRight w:val="0"/>
              <w:marTop w:val="0"/>
              <w:marBottom w:val="0"/>
              <w:divBdr>
                <w:top w:val="none" w:sz="0" w:space="0" w:color="auto"/>
                <w:left w:val="none" w:sz="0" w:space="0" w:color="auto"/>
                <w:bottom w:val="none" w:sz="0" w:space="0" w:color="auto"/>
                <w:right w:val="none" w:sz="0" w:space="0" w:color="auto"/>
              </w:divBdr>
            </w:div>
          </w:divsChild>
        </w:div>
        <w:div w:id="1404716001">
          <w:marLeft w:val="0"/>
          <w:marRight w:val="0"/>
          <w:marTop w:val="0"/>
          <w:marBottom w:val="0"/>
          <w:divBdr>
            <w:top w:val="none" w:sz="0" w:space="0" w:color="auto"/>
            <w:left w:val="none" w:sz="0" w:space="0" w:color="auto"/>
            <w:bottom w:val="none" w:sz="0" w:space="0" w:color="auto"/>
            <w:right w:val="none" w:sz="0" w:space="0" w:color="auto"/>
          </w:divBdr>
          <w:divsChild>
            <w:div w:id="166361525">
              <w:marLeft w:val="0"/>
              <w:marRight w:val="0"/>
              <w:marTop w:val="0"/>
              <w:marBottom w:val="0"/>
              <w:divBdr>
                <w:top w:val="none" w:sz="0" w:space="0" w:color="auto"/>
                <w:left w:val="none" w:sz="0" w:space="0" w:color="auto"/>
                <w:bottom w:val="none" w:sz="0" w:space="0" w:color="auto"/>
                <w:right w:val="none" w:sz="0" w:space="0" w:color="auto"/>
              </w:divBdr>
            </w:div>
          </w:divsChild>
        </w:div>
        <w:div w:id="1511410657">
          <w:marLeft w:val="0"/>
          <w:marRight w:val="0"/>
          <w:marTop w:val="0"/>
          <w:marBottom w:val="0"/>
          <w:divBdr>
            <w:top w:val="none" w:sz="0" w:space="0" w:color="auto"/>
            <w:left w:val="none" w:sz="0" w:space="0" w:color="auto"/>
            <w:bottom w:val="none" w:sz="0" w:space="0" w:color="auto"/>
            <w:right w:val="none" w:sz="0" w:space="0" w:color="auto"/>
          </w:divBdr>
          <w:divsChild>
            <w:div w:id="622077463">
              <w:marLeft w:val="0"/>
              <w:marRight w:val="0"/>
              <w:marTop w:val="0"/>
              <w:marBottom w:val="0"/>
              <w:divBdr>
                <w:top w:val="none" w:sz="0" w:space="0" w:color="auto"/>
                <w:left w:val="none" w:sz="0" w:space="0" w:color="auto"/>
                <w:bottom w:val="none" w:sz="0" w:space="0" w:color="auto"/>
                <w:right w:val="none" w:sz="0" w:space="0" w:color="auto"/>
              </w:divBdr>
            </w:div>
          </w:divsChild>
        </w:div>
        <w:div w:id="1526823488">
          <w:marLeft w:val="0"/>
          <w:marRight w:val="0"/>
          <w:marTop w:val="0"/>
          <w:marBottom w:val="0"/>
          <w:divBdr>
            <w:top w:val="none" w:sz="0" w:space="0" w:color="auto"/>
            <w:left w:val="none" w:sz="0" w:space="0" w:color="auto"/>
            <w:bottom w:val="none" w:sz="0" w:space="0" w:color="auto"/>
            <w:right w:val="none" w:sz="0" w:space="0" w:color="auto"/>
          </w:divBdr>
          <w:divsChild>
            <w:div w:id="1348169234">
              <w:marLeft w:val="0"/>
              <w:marRight w:val="0"/>
              <w:marTop w:val="0"/>
              <w:marBottom w:val="0"/>
              <w:divBdr>
                <w:top w:val="none" w:sz="0" w:space="0" w:color="auto"/>
                <w:left w:val="none" w:sz="0" w:space="0" w:color="auto"/>
                <w:bottom w:val="none" w:sz="0" w:space="0" w:color="auto"/>
                <w:right w:val="none" w:sz="0" w:space="0" w:color="auto"/>
              </w:divBdr>
            </w:div>
          </w:divsChild>
        </w:div>
        <w:div w:id="1527449893">
          <w:marLeft w:val="0"/>
          <w:marRight w:val="0"/>
          <w:marTop w:val="0"/>
          <w:marBottom w:val="0"/>
          <w:divBdr>
            <w:top w:val="none" w:sz="0" w:space="0" w:color="auto"/>
            <w:left w:val="none" w:sz="0" w:space="0" w:color="auto"/>
            <w:bottom w:val="none" w:sz="0" w:space="0" w:color="auto"/>
            <w:right w:val="none" w:sz="0" w:space="0" w:color="auto"/>
          </w:divBdr>
          <w:divsChild>
            <w:div w:id="1056658123">
              <w:marLeft w:val="0"/>
              <w:marRight w:val="0"/>
              <w:marTop w:val="0"/>
              <w:marBottom w:val="0"/>
              <w:divBdr>
                <w:top w:val="none" w:sz="0" w:space="0" w:color="auto"/>
                <w:left w:val="none" w:sz="0" w:space="0" w:color="auto"/>
                <w:bottom w:val="none" w:sz="0" w:space="0" w:color="auto"/>
                <w:right w:val="none" w:sz="0" w:space="0" w:color="auto"/>
              </w:divBdr>
            </w:div>
          </w:divsChild>
        </w:div>
        <w:div w:id="1604990543">
          <w:marLeft w:val="0"/>
          <w:marRight w:val="0"/>
          <w:marTop w:val="0"/>
          <w:marBottom w:val="0"/>
          <w:divBdr>
            <w:top w:val="none" w:sz="0" w:space="0" w:color="auto"/>
            <w:left w:val="none" w:sz="0" w:space="0" w:color="auto"/>
            <w:bottom w:val="none" w:sz="0" w:space="0" w:color="auto"/>
            <w:right w:val="none" w:sz="0" w:space="0" w:color="auto"/>
          </w:divBdr>
          <w:divsChild>
            <w:div w:id="2023821596">
              <w:marLeft w:val="0"/>
              <w:marRight w:val="0"/>
              <w:marTop w:val="0"/>
              <w:marBottom w:val="0"/>
              <w:divBdr>
                <w:top w:val="none" w:sz="0" w:space="0" w:color="auto"/>
                <w:left w:val="none" w:sz="0" w:space="0" w:color="auto"/>
                <w:bottom w:val="none" w:sz="0" w:space="0" w:color="auto"/>
                <w:right w:val="none" w:sz="0" w:space="0" w:color="auto"/>
              </w:divBdr>
            </w:div>
          </w:divsChild>
        </w:div>
        <w:div w:id="1652709401">
          <w:marLeft w:val="0"/>
          <w:marRight w:val="0"/>
          <w:marTop w:val="0"/>
          <w:marBottom w:val="0"/>
          <w:divBdr>
            <w:top w:val="none" w:sz="0" w:space="0" w:color="auto"/>
            <w:left w:val="none" w:sz="0" w:space="0" w:color="auto"/>
            <w:bottom w:val="none" w:sz="0" w:space="0" w:color="auto"/>
            <w:right w:val="none" w:sz="0" w:space="0" w:color="auto"/>
          </w:divBdr>
          <w:divsChild>
            <w:div w:id="499781285">
              <w:marLeft w:val="0"/>
              <w:marRight w:val="0"/>
              <w:marTop w:val="0"/>
              <w:marBottom w:val="0"/>
              <w:divBdr>
                <w:top w:val="none" w:sz="0" w:space="0" w:color="auto"/>
                <w:left w:val="none" w:sz="0" w:space="0" w:color="auto"/>
                <w:bottom w:val="none" w:sz="0" w:space="0" w:color="auto"/>
                <w:right w:val="none" w:sz="0" w:space="0" w:color="auto"/>
              </w:divBdr>
            </w:div>
          </w:divsChild>
        </w:div>
        <w:div w:id="1661537056">
          <w:marLeft w:val="0"/>
          <w:marRight w:val="0"/>
          <w:marTop w:val="0"/>
          <w:marBottom w:val="0"/>
          <w:divBdr>
            <w:top w:val="none" w:sz="0" w:space="0" w:color="auto"/>
            <w:left w:val="none" w:sz="0" w:space="0" w:color="auto"/>
            <w:bottom w:val="none" w:sz="0" w:space="0" w:color="auto"/>
            <w:right w:val="none" w:sz="0" w:space="0" w:color="auto"/>
          </w:divBdr>
          <w:divsChild>
            <w:div w:id="890846705">
              <w:marLeft w:val="0"/>
              <w:marRight w:val="0"/>
              <w:marTop w:val="0"/>
              <w:marBottom w:val="0"/>
              <w:divBdr>
                <w:top w:val="none" w:sz="0" w:space="0" w:color="auto"/>
                <w:left w:val="none" w:sz="0" w:space="0" w:color="auto"/>
                <w:bottom w:val="none" w:sz="0" w:space="0" w:color="auto"/>
                <w:right w:val="none" w:sz="0" w:space="0" w:color="auto"/>
              </w:divBdr>
            </w:div>
          </w:divsChild>
        </w:div>
        <w:div w:id="1664043475">
          <w:marLeft w:val="0"/>
          <w:marRight w:val="0"/>
          <w:marTop w:val="0"/>
          <w:marBottom w:val="0"/>
          <w:divBdr>
            <w:top w:val="none" w:sz="0" w:space="0" w:color="auto"/>
            <w:left w:val="none" w:sz="0" w:space="0" w:color="auto"/>
            <w:bottom w:val="none" w:sz="0" w:space="0" w:color="auto"/>
            <w:right w:val="none" w:sz="0" w:space="0" w:color="auto"/>
          </w:divBdr>
          <w:divsChild>
            <w:div w:id="1323855452">
              <w:marLeft w:val="0"/>
              <w:marRight w:val="0"/>
              <w:marTop w:val="0"/>
              <w:marBottom w:val="0"/>
              <w:divBdr>
                <w:top w:val="none" w:sz="0" w:space="0" w:color="auto"/>
                <w:left w:val="none" w:sz="0" w:space="0" w:color="auto"/>
                <w:bottom w:val="none" w:sz="0" w:space="0" w:color="auto"/>
                <w:right w:val="none" w:sz="0" w:space="0" w:color="auto"/>
              </w:divBdr>
            </w:div>
          </w:divsChild>
        </w:div>
        <w:div w:id="1676616732">
          <w:marLeft w:val="0"/>
          <w:marRight w:val="0"/>
          <w:marTop w:val="0"/>
          <w:marBottom w:val="0"/>
          <w:divBdr>
            <w:top w:val="none" w:sz="0" w:space="0" w:color="auto"/>
            <w:left w:val="none" w:sz="0" w:space="0" w:color="auto"/>
            <w:bottom w:val="none" w:sz="0" w:space="0" w:color="auto"/>
            <w:right w:val="none" w:sz="0" w:space="0" w:color="auto"/>
          </w:divBdr>
          <w:divsChild>
            <w:div w:id="1249072003">
              <w:marLeft w:val="0"/>
              <w:marRight w:val="0"/>
              <w:marTop w:val="0"/>
              <w:marBottom w:val="0"/>
              <w:divBdr>
                <w:top w:val="none" w:sz="0" w:space="0" w:color="auto"/>
                <w:left w:val="none" w:sz="0" w:space="0" w:color="auto"/>
                <w:bottom w:val="none" w:sz="0" w:space="0" w:color="auto"/>
                <w:right w:val="none" w:sz="0" w:space="0" w:color="auto"/>
              </w:divBdr>
            </w:div>
          </w:divsChild>
        </w:div>
        <w:div w:id="1719470946">
          <w:marLeft w:val="0"/>
          <w:marRight w:val="0"/>
          <w:marTop w:val="0"/>
          <w:marBottom w:val="0"/>
          <w:divBdr>
            <w:top w:val="none" w:sz="0" w:space="0" w:color="auto"/>
            <w:left w:val="none" w:sz="0" w:space="0" w:color="auto"/>
            <w:bottom w:val="none" w:sz="0" w:space="0" w:color="auto"/>
            <w:right w:val="none" w:sz="0" w:space="0" w:color="auto"/>
          </w:divBdr>
          <w:divsChild>
            <w:div w:id="1567377389">
              <w:marLeft w:val="0"/>
              <w:marRight w:val="0"/>
              <w:marTop w:val="0"/>
              <w:marBottom w:val="0"/>
              <w:divBdr>
                <w:top w:val="none" w:sz="0" w:space="0" w:color="auto"/>
                <w:left w:val="none" w:sz="0" w:space="0" w:color="auto"/>
                <w:bottom w:val="none" w:sz="0" w:space="0" w:color="auto"/>
                <w:right w:val="none" w:sz="0" w:space="0" w:color="auto"/>
              </w:divBdr>
            </w:div>
          </w:divsChild>
        </w:div>
        <w:div w:id="1743794038">
          <w:marLeft w:val="0"/>
          <w:marRight w:val="0"/>
          <w:marTop w:val="0"/>
          <w:marBottom w:val="0"/>
          <w:divBdr>
            <w:top w:val="none" w:sz="0" w:space="0" w:color="auto"/>
            <w:left w:val="none" w:sz="0" w:space="0" w:color="auto"/>
            <w:bottom w:val="none" w:sz="0" w:space="0" w:color="auto"/>
            <w:right w:val="none" w:sz="0" w:space="0" w:color="auto"/>
          </w:divBdr>
          <w:divsChild>
            <w:div w:id="2135783141">
              <w:marLeft w:val="0"/>
              <w:marRight w:val="0"/>
              <w:marTop w:val="0"/>
              <w:marBottom w:val="0"/>
              <w:divBdr>
                <w:top w:val="none" w:sz="0" w:space="0" w:color="auto"/>
                <w:left w:val="none" w:sz="0" w:space="0" w:color="auto"/>
                <w:bottom w:val="none" w:sz="0" w:space="0" w:color="auto"/>
                <w:right w:val="none" w:sz="0" w:space="0" w:color="auto"/>
              </w:divBdr>
            </w:div>
          </w:divsChild>
        </w:div>
        <w:div w:id="1745104100">
          <w:marLeft w:val="0"/>
          <w:marRight w:val="0"/>
          <w:marTop w:val="0"/>
          <w:marBottom w:val="0"/>
          <w:divBdr>
            <w:top w:val="none" w:sz="0" w:space="0" w:color="auto"/>
            <w:left w:val="none" w:sz="0" w:space="0" w:color="auto"/>
            <w:bottom w:val="none" w:sz="0" w:space="0" w:color="auto"/>
            <w:right w:val="none" w:sz="0" w:space="0" w:color="auto"/>
          </w:divBdr>
          <w:divsChild>
            <w:div w:id="205412341">
              <w:marLeft w:val="0"/>
              <w:marRight w:val="0"/>
              <w:marTop w:val="0"/>
              <w:marBottom w:val="0"/>
              <w:divBdr>
                <w:top w:val="none" w:sz="0" w:space="0" w:color="auto"/>
                <w:left w:val="none" w:sz="0" w:space="0" w:color="auto"/>
                <w:bottom w:val="none" w:sz="0" w:space="0" w:color="auto"/>
                <w:right w:val="none" w:sz="0" w:space="0" w:color="auto"/>
              </w:divBdr>
            </w:div>
          </w:divsChild>
        </w:div>
        <w:div w:id="1890263451">
          <w:marLeft w:val="0"/>
          <w:marRight w:val="0"/>
          <w:marTop w:val="0"/>
          <w:marBottom w:val="0"/>
          <w:divBdr>
            <w:top w:val="none" w:sz="0" w:space="0" w:color="auto"/>
            <w:left w:val="none" w:sz="0" w:space="0" w:color="auto"/>
            <w:bottom w:val="none" w:sz="0" w:space="0" w:color="auto"/>
            <w:right w:val="none" w:sz="0" w:space="0" w:color="auto"/>
          </w:divBdr>
          <w:divsChild>
            <w:div w:id="1579170326">
              <w:marLeft w:val="0"/>
              <w:marRight w:val="0"/>
              <w:marTop w:val="0"/>
              <w:marBottom w:val="0"/>
              <w:divBdr>
                <w:top w:val="none" w:sz="0" w:space="0" w:color="auto"/>
                <w:left w:val="none" w:sz="0" w:space="0" w:color="auto"/>
                <w:bottom w:val="none" w:sz="0" w:space="0" w:color="auto"/>
                <w:right w:val="none" w:sz="0" w:space="0" w:color="auto"/>
              </w:divBdr>
            </w:div>
          </w:divsChild>
        </w:div>
        <w:div w:id="1903717006">
          <w:marLeft w:val="0"/>
          <w:marRight w:val="0"/>
          <w:marTop w:val="0"/>
          <w:marBottom w:val="0"/>
          <w:divBdr>
            <w:top w:val="none" w:sz="0" w:space="0" w:color="auto"/>
            <w:left w:val="none" w:sz="0" w:space="0" w:color="auto"/>
            <w:bottom w:val="none" w:sz="0" w:space="0" w:color="auto"/>
            <w:right w:val="none" w:sz="0" w:space="0" w:color="auto"/>
          </w:divBdr>
          <w:divsChild>
            <w:div w:id="1456215241">
              <w:marLeft w:val="0"/>
              <w:marRight w:val="0"/>
              <w:marTop w:val="0"/>
              <w:marBottom w:val="0"/>
              <w:divBdr>
                <w:top w:val="none" w:sz="0" w:space="0" w:color="auto"/>
                <w:left w:val="none" w:sz="0" w:space="0" w:color="auto"/>
                <w:bottom w:val="none" w:sz="0" w:space="0" w:color="auto"/>
                <w:right w:val="none" w:sz="0" w:space="0" w:color="auto"/>
              </w:divBdr>
            </w:div>
          </w:divsChild>
        </w:div>
        <w:div w:id="1919637122">
          <w:marLeft w:val="0"/>
          <w:marRight w:val="0"/>
          <w:marTop w:val="0"/>
          <w:marBottom w:val="0"/>
          <w:divBdr>
            <w:top w:val="none" w:sz="0" w:space="0" w:color="auto"/>
            <w:left w:val="none" w:sz="0" w:space="0" w:color="auto"/>
            <w:bottom w:val="none" w:sz="0" w:space="0" w:color="auto"/>
            <w:right w:val="none" w:sz="0" w:space="0" w:color="auto"/>
          </w:divBdr>
          <w:divsChild>
            <w:div w:id="682123284">
              <w:marLeft w:val="0"/>
              <w:marRight w:val="0"/>
              <w:marTop w:val="0"/>
              <w:marBottom w:val="0"/>
              <w:divBdr>
                <w:top w:val="none" w:sz="0" w:space="0" w:color="auto"/>
                <w:left w:val="none" w:sz="0" w:space="0" w:color="auto"/>
                <w:bottom w:val="none" w:sz="0" w:space="0" w:color="auto"/>
                <w:right w:val="none" w:sz="0" w:space="0" w:color="auto"/>
              </w:divBdr>
            </w:div>
          </w:divsChild>
        </w:div>
        <w:div w:id="1953170214">
          <w:marLeft w:val="0"/>
          <w:marRight w:val="0"/>
          <w:marTop w:val="0"/>
          <w:marBottom w:val="0"/>
          <w:divBdr>
            <w:top w:val="none" w:sz="0" w:space="0" w:color="auto"/>
            <w:left w:val="none" w:sz="0" w:space="0" w:color="auto"/>
            <w:bottom w:val="none" w:sz="0" w:space="0" w:color="auto"/>
            <w:right w:val="none" w:sz="0" w:space="0" w:color="auto"/>
          </w:divBdr>
          <w:divsChild>
            <w:div w:id="251594202">
              <w:marLeft w:val="0"/>
              <w:marRight w:val="0"/>
              <w:marTop w:val="0"/>
              <w:marBottom w:val="0"/>
              <w:divBdr>
                <w:top w:val="none" w:sz="0" w:space="0" w:color="auto"/>
                <w:left w:val="none" w:sz="0" w:space="0" w:color="auto"/>
                <w:bottom w:val="none" w:sz="0" w:space="0" w:color="auto"/>
                <w:right w:val="none" w:sz="0" w:space="0" w:color="auto"/>
              </w:divBdr>
            </w:div>
          </w:divsChild>
        </w:div>
        <w:div w:id="2026208205">
          <w:marLeft w:val="0"/>
          <w:marRight w:val="0"/>
          <w:marTop w:val="0"/>
          <w:marBottom w:val="0"/>
          <w:divBdr>
            <w:top w:val="none" w:sz="0" w:space="0" w:color="auto"/>
            <w:left w:val="none" w:sz="0" w:space="0" w:color="auto"/>
            <w:bottom w:val="none" w:sz="0" w:space="0" w:color="auto"/>
            <w:right w:val="none" w:sz="0" w:space="0" w:color="auto"/>
          </w:divBdr>
          <w:divsChild>
            <w:div w:id="388191571">
              <w:marLeft w:val="0"/>
              <w:marRight w:val="0"/>
              <w:marTop w:val="0"/>
              <w:marBottom w:val="0"/>
              <w:divBdr>
                <w:top w:val="none" w:sz="0" w:space="0" w:color="auto"/>
                <w:left w:val="none" w:sz="0" w:space="0" w:color="auto"/>
                <w:bottom w:val="none" w:sz="0" w:space="0" w:color="auto"/>
                <w:right w:val="none" w:sz="0" w:space="0" w:color="auto"/>
              </w:divBdr>
            </w:div>
          </w:divsChild>
        </w:div>
        <w:div w:id="2101095619">
          <w:marLeft w:val="0"/>
          <w:marRight w:val="0"/>
          <w:marTop w:val="0"/>
          <w:marBottom w:val="0"/>
          <w:divBdr>
            <w:top w:val="none" w:sz="0" w:space="0" w:color="auto"/>
            <w:left w:val="none" w:sz="0" w:space="0" w:color="auto"/>
            <w:bottom w:val="none" w:sz="0" w:space="0" w:color="auto"/>
            <w:right w:val="none" w:sz="0" w:space="0" w:color="auto"/>
          </w:divBdr>
          <w:divsChild>
            <w:div w:id="209810824">
              <w:marLeft w:val="0"/>
              <w:marRight w:val="0"/>
              <w:marTop w:val="0"/>
              <w:marBottom w:val="0"/>
              <w:divBdr>
                <w:top w:val="none" w:sz="0" w:space="0" w:color="auto"/>
                <w:left w:val="none" w:sz="0" w:space="0" w:color="auto"/>
                <w:bottom w:val="none" w:sz="0" w:space="0" w:color="auto"/>
                <w:right w:val="none" w:sz="0" w:space="0" w:color="auto"/>
              </w:divBdr>
            </w:div>
          </w:divsChild>
        </w:div>
        <w:div w:id="2127112822">
          <w:marLeft w:val="0"/>
          <w:marRight w:val="0"/>
          <w:marTop w:val="0"/>
          <w:marBottom w:val="0"/>
          <w:divBdr>
            <w:top w:val="none" w:sz="0" w:space="0" w:color="auto"/>
            <w:left w:val="none" w:sz="0" w:space="0" w:color="auto"/>
            <w:bottom w:val="none" w:sz="0" w:space="0" w:color="auto"/>
            <w:right w:val="none" w:sz="0" w:space="0" w:color="auto"/>
          </w:divBdr>
          <w:divsChild>
            <w:div w:id="201016768">
              <w:marLeft w:val="0"/>
              <w:marRight w:val="0"/>
              <w:marTop w:val="0"/>
              <w:marBottom w:val="0"/>
              <w:divBdr>
                <w:top w:val="none" w:sz="0" w:space="0" w:color="auto"/>
                <w:left w:val="none" w:sz="0" w:space="0" w:color="auto"/>
                <w:bottom w:val="none" w:sz="0" w:space="0" w:color="auto"/>
                <w:right w:val="none" w:sz="0" w:space="0" w:color="auto"/>
              </w:divBdr>
            </w:div>
          </w:divsChild>
        </w:div>
        <w:div w:id="2127507609">
          <w:marLeft w:val="0"/>
          <w:marRight w:val="0"/>
          <w:marTop w:val="0"/>
          <w:marBottom w:val="0"/>
          <w:divBdr>
            <w:top w:val="none" w:sz="0" w:space="0" w:color="auto"/>
            <w:left w:val="none" w:sz="0" w:space="0" w:color="auto"/>
            <w:bottom w:val="none" w:sz="0" w:space="0" w:color="auto"/>
            <w:right w:val="none" w:sz="0" w:space="0" w:color="auto"/>
          </w:divBdr>
          <w:divsChild>
            <w:div w:id="13786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33481">
      <w:bodyDiv w:val="1"/>
      <w:marLeft w:val="0"/>
      <w:marRight w:val="0"/>
      <w:marTop w:val="0"/>
      <w:marBottom w:val="0"/>
      <w:divBdr>
        <w:top w:val="none" w:sz="0" w:space="0" w:color="auto"/>
        <w:left w:val="none" w:sz="0" w:space="0" w:color="auto"/>
        <w:bottom w:val="none" w:sz="0" w:space="0" w:color="auto"/>
        <w:right w:val="none" w:sz="0" w:space="0" w:color="auto"/>
      </w:divBdr>
      <w:divsChild>
        <w:div w:id="16198553">
          <w:marLeft w:val="0"/>
          <w:marRight w:val="0"/>
          <w:marTop w:val="0"/>
          <w:marBottom w:val="0"/>
          <w:divBdr>
            <w:top w:val="none" w:sz="0" w:space="0" w:color="auto"/>
            <w:left w:val="none" w:sz="0" w:space="0" w:color="auto"/>
            <w:bottom w:val="none" w:sz="0" w:space="0" w:color="auto"/>
            <w:right w:val="none" w:sz="0" w:space="0" w:color="auto"/>
          </w:divBdr>
          <w:divsChild>
            <w:div w:id="562906000">
              <w:marLeft w:val="0"/>
              <w:marRight w:val="0"/>
              <w:marTop w:val="0"/>
              <w:marBottom w:val="0"/>
              <w:divBdr>
                <w:top w:val="none" w:sz="0" w:space="0" w:color="auto"/>
                <w:left w:val="none" w:sz="0" w:space="0" w:color="auto"/>
                <w:bottom w:val="none" w:sz="0" w:space="0" w:color="auto"/>
                <w:right w:val="none" w:sz="0" w:space="0" w:color="auto"/>
              </w:divBdr>
            </w:div>
          </w:divsChild>
        </w:div>
        <w:div w:id="53503752">
          <w:marLeft w:val="0"/>
          <w:marRight w:val="0"/>
          <w:marTop w:val="0"/>
          <w:marBottom w:val="0"/>
          <w:divBdr>
            <w:top w:val="none" w:sz="0" w:space="0" w:color="auto"/>
            <w:left w:val="none" w:sz="0" w:space="0" w:color="auto"/>
            <w:bottom w:val="none" w:sz="0" w:space="0" w:color="auto"/>
            <w:right w:val="none" w:sz="0" w:space="0" w:color="auto"/>
          </w:divBdr>
          <w:divsChild>
            <w:div w:id="754205607">
              <w:marLeft w:val="0"/>
              <w:marRight w:val="0"/>
              <w:marTop w:val="0"/>
              <w:marBottom w:val="0"/>
              <w:divBdr>
                <w:top w:val="none" w:sz="0" w:space="0" w:color="auto"/>
                <w:left w:val="none" w:sz="0" w:space="0" w:color="auto"/>
                <w:bottom w:val="none" w:sz="0" w:space="0" w:color="auto"/>
                <w:right w:val="none" w:sz="0" w:space="0" w:color="auto"/>
              </w:divBdr>
            </w:div>
          </w:divsChild>
        </w:div>
        <w:div w:id="64109439">
          <w:marLeft w:val="0"/>
          <w:marRight w:val="0"/>
          <w:marTop w:val="0"/>
          <w:marBottom w:val="0"/>
          <w:divBdr>
            <w:top w:val="none" w:sz="0" w:space="0" w:color="auto"/>
            <w:left w:val="none" w:sz="0" w:space="0" w:color="auto"/>
            <w:bottom w:val="none" w:sz="0" w:space="0" w:color="auto"/>
            <w:right w:val="none" w:sz="0" w:space="0" w:color="auto"/>
          </w:divBdr>
          <w:divsChild>
            <w:div w:id="1717045375">
              <w:marLeft w:val="0"/>
              <w:marRight w:val="0"/>
              <w:marTop w:val="0"/>
              <w:marBottom w:val="0"/>
              <w:divBdr>
                <w:top w:val="none" w:sz="0" w:space="0" w:color="auto"/>
                <w:left w:val="none" w:sz="0" w:space="0" w:color="auto"/>
                <w:bottom w:val="none" w:sz="0" w:space="0" w:color="auto"/>
                <w:right w:val="none" w:sz="0" w:space="0" w:color="auto"/>
              </w:divBdr>
            </w:div>
          </w:divsChild>
        </w:div>
        <w:div w:id="130560041">
          <w:marLeft w:val="0"/>
          <w:marRight w:val="0"/>
          <w:marTop w:val="0"/>
          <w:marBottom w:val="0"/>
          <w:divBdr>
            <w:top w:val="none" w:sz="0" w:space="0" w:color="auto"/>
            <w:left w:val="none" w:sz="0" w:space="0" w:color="auto"/>
            <w:bottom w:val="none" w:sz="0" w:space="0" w:color="auto"/>
            <w:right w:val="none" w:sz="0" w:space="0" w:color="auto"/>
          </w:divBdr>
          <w:divsChild>
            <w:div w:id="298995798">
              <w:marLeft w:val="0"/>
              <w:marRight w:val="0"/>
              <w:marTop w:val="0"/>
              <w:marBottom w:val="0"/>
              <w:divBdr>
                <w:top w:val="none" w:sz="0" w:space="0" w:color="auto"/>
                <w:left w:val="none" w:sz="0" w:space="0" w:color="auto"/>
                <w:bottom w:val="none" w:sz="0" w:space="0" w:color="auto"/>
                <w:right w:val="none" w:sz="0" w:space="0" w:color="auto"/>
              </w:divBdr>
            </w:div>
          </w:divsChild>
        </w:div>
        <w:div w:id="136383220">
          <w:marLeft w:val="0"/>
          <w:marRight w:val="0"/>
          <w:marTop w:val="0"/>
          <w:marBottom w:val="0"/>
          <w:divBdr>
            <w:top w:val="none" w:sz="0" w:space="0" w:color="auto"/>
            <w:left w:val="none" w:sz="0" w:space="0" w:color="auto"/>
            <w:bottom w:val="none" w:sz="0" w:space="0" w:color="auto"/>
            <w:right w:val="none" w:sz="0" w:space="0" w:color="auto"/>
          </w:divBdr>
          <w:divsChild>
            <w:div w:id="1039621684">
              <w:marLeft w:val="0"/>
              <w:marRight w:val="0"/>
              <w:marTop w:val="0"/>
              <w:marBottom w:val="0"/>
              <w:divBdr>
                <w:top w:val="none" w:sz="0" w:space="0" w:color="auto"/>
                <w:left w:val="none" w:sz="0" w:space="0" w:color="auto"/>
                <w:bottom w:val="none" w:sz="0" w:space="0" w:color="auto"/>
                <w:right w:val="none" w:sz="0" w:space="0" w:color="auto"/>
              </w:divBdr>
            </w:div>
          </w:divsChild>
        </w:div>
        <w:div w:id="206261497">
          <w:marLeft w:val="0"/>
          <w:marRight w:val="0"/>
          <w:marTop w:val="0"/>
          <w:marBottom w:val="0"/>
          <w:divBdr>
            <w:top w:val="none" w:sz="0" w:space="0" w:color="auto"/>
            <w:left w:val="none" w:sz="0" w:space="0" w:color="auto"/>
            <w:bottom w:val="none" w:sz="0" w:space="0" w:color="auto"/>
            <w:right w:val="none" w:sz="0" w:space="0" w:color="auto"/>
          </w:divBdr>
          <w:divsChild>
            <w:div w:id="1959221331">
              <w:marLeft w:val="0"/>
              <w:marRight w:val="0"/>
              <w:marTop w:val="0"/>
              <w:marBottom w:val="0"/>
              <w:divBdr>
                <w:top w:val="none" w:sz="0" w:space="0" w:color="auto"/>
                <w:left w:val="none" w:sz="0" w:space="0" w:color="auto"/>
                <w:bottom w:val="none" w:sz="0" w:space="0" w:color="auto"/>
                <w:right w:val="none" w:sz="0" w:space="0" w:color="auto"/>
              </w:divBdr>
            </w:div>
          </w:divsChild>
        </w:div>
        <w:div w:id="276261093">
          <w:marLeft w:val="0"/>
          <w:marRight w:val="0"/>
          <w:marTop w:val="0"/>
          <w:marBottom w:val="0"/>
          <w:divBdr>
            <w:top w:val="none" w:sz="0" w:space="0" w:color="auto"/>
            <w:left w:val="none" w:sz="0" w:space="0" w:color="auto"/>
            <w:bottom w:val="none" w:sz="0" w:space="0" w:color="auto"/>
            <w:right w:val="none" w:sz="0" w:space="0" w:color="auto"/>
          </w:divBdr>
          <w:divsChild>
            <w:div w:id="1797333145">
              <w:marLeft w:val="0"/>
              <w:marRight w:val="0"/>
              <w:marTop w:val="0"/>
              <w:marBottom w:val="0"/>
              <w:divBdr>
                <w:top w:val="none" w:sz="0" w:space="0" w:color="auto"/>
                <w:left w:val="none" w:sz="0" w:space="0" w:color="auto"/>
                <w:bottom w:val="none" w:sz="0" w:space="0" w:color="auto"/>
                <w:right w:val="none" w:sz="0" w:space="0" w:color="auto"/>
              </w:divBdr>
            </w:div>
          </w:divsChild>
        </w:div>
        <w:div w:id="280573471">
          <w:marLeft w:val="0"/>
          <w:marRight w:val="0"/>
          <w:marTop w:val="0"/>
          <w:marBottom w:val="0"/>
          <w:divBdr>
            <w:top w:val="none" w:sz="0" w:space="0" w:color="auto"/>
            <w:left w:val="none" w:sz="0" w:space="0" w:color="auto"/>
            <w:bottom w:val="none" w:sz="0" w:space="0" w:color="auto"/>
            <w:right w:val="none" w:sz="0" w:space="0" w:color="auto"/>
          </w:divBdr>
          <w:divsChild>
            <w:div w:id="845091261">
              <w:marLeft w:val="0"/>
              <w:marRight w:val="0"/>
              <w:marTop w:val="0"/>
              <w:marBottom w:val="0"/>
              <w:divBdr>
                <w:top w:val="none" w:sz="0" w:space="0" w:color="auto"/>
                <w:left w:val="none" w:sz="0" w:space="0" w:color="auto"/>
                <w:bottom w:val="none" w:sz="0" w:space="0" w:color="auto"/>
                <w:right w:val="none" w:sz="0" w:space="0" w:color="auto"/>
              </w:divBdr>
            </w:div>
          </w:divsChild>
        </w:div>
        <w:div w:id="304434935">
          <w:marLeft w:val="0"/>
          <w:marRight w:val="0"/>
          <w:marTop w:val="0"/>
          <w:marBottom w:val="0"/>
          <w:divBdr>
            <w:top w:val="none" w:sz="0" w:space="0" w:color="auto"/>
            <w:left w:val="none" w:sz="0" w:space="0" w:color="auto"/>
            <w:bottom w:val="none" w:sz="0" w:space="0" w:color="auto"/>
            <w:right w:val="none" w:sz="0" w:space="0" w:color="auto"/>
          </w:divBdr>
          <w:divsChild>
            <w:div w:id="18819169">
              <w:marLeft w:val="0"/>
              <w:marRight w:val="0"/>
              <w:marTop w:val="0"/>
              <w:marBottom w:val="0"/>
              <w:divBdr>
                <w:top w:val="none" w:sz="0" w:space="0" w:color="auto"/>
                <w:left w:val="none" w:sz="0" w:space="0" w:color="auto"/>
                <w:bottom w:val="none" w:sz="0" w:space="0" w:color="auto"/>
                <w:right w:val="none" w:sz="0" w:space="0" w:color="auto"/>
              </w:divBdr>
            </w:div>
          </w:divsChild>
        </w:div>
        <w:div w:id="342165796">
          <w:marLeft w:val="0"/>
          <w:marRight w:val="0"/>
          <w:marTop w:val="0"/>
          <w:marBottom w:val="0"/>
          <w:divBdr>
            <w:top w:val="none" w:sz="0" w:space="0" w:color="auto"/>
            <w:left w:val="none" w:sz="0" w:space="0" w:color="auto"/>
            <w:bottom w:val="none" w:sz="0" w:space="0" w:color="auto"/>
            <w:right w:val="none" w:sz="0" w:space="0" w:color="auto"/>
          </w:divBdr>
          <w:divsChild>
            <w:div w:id="1733196155">
              <w:marLeft w:val="0"/>
              <w:marRight w:val="0"/>
              <w:marTop w:val="0"/>
              <w:marBottom w:val="0"/>
              <w:divBdr>
                <w:top w:val="none" w:sz="0" w:space="0" w:color="auto"/>
                <w:left w:val="none" w:sz="0" w:space="0" w:color="auto"/>
                <w:bottom w:val="none" w:sz="0" w:space="0" w:color="auto"/>
                <w:right w:val="none" w:sz="0" w:space="0" w:color="auto"/>
              </w:divBdr>
            </w:div>
          </w:divsChild>
        </w:div>
        <w:div w:id="372467987">
          <w:marLeft w:val="0"/>
          <w:marRight w:val="0"/>
          <w:marTop w:val="0"/>
          <w:marBottom w:val="0"/>
          <w:divBdr>
            <w:top w:val="none" w:sz="0" w:space="0" w:color="auto"/>
            <w:left w:val="none" w:sz="0" w:space="0" w:color="auto"/>
            <w:bottom w:val="none" w:sz="0" w:space="0" w:color="auto"/>
            <w:right w:val="none" w:sz="0" w:space="0" w:color="auto"/>
          </w:divBdr>
          <w:divsChild>
            <w:div w:id="1056078910">
              <w:marLeft w:val="0"/>
              <w:marRight w:val="0"/>
              <w:marTop w:val="0"/>
              <w:marBottom w:val="0"/>
              <w:divBdr>
                <w:top w:val="none" w:sz="0" w:space="0" w:color="auto"/>
                <w:left w:val="none" w:sz="0" w:space="0" w:color="auto"/>
                <w:bottom w:val="none" w:sz="0" w:space="0" w:color="auto"/>
                <w:right w:val="none" w:sz="0" w:space="0" w:color="auto"/>
              </w:divBdr>
            </w:div>
          </w:divsChild>
        </w:div>
        <w:div w:id="374736559">
          <w:marLeft w:val="0"/>
          <w:marRight w:val="0"/>
          <w:marTop w:val="0"/>
          <w:marBottom w:val="0"/>
          <w:divBdr>
            <w:top w:val="none" w:sz="0" w:space="0" w:color="auto"/>
            <w:left w:val="none" w:sz="0" w:space="0" w:color="auto"/>
            <w:bottom w:val="none" w:sz="0" w:space="0" w:color="auto"/>
            <w:right w:val="none" w:sz="0" w:space="0" w:color="auto"/>
          </w:divBdr>
          <w:divsChild>
            <w:div w:id="2125691126">
              <w:marLeft w:val="0"/>
              <w:marRight w:val="0"/>
              <w:marTop w:val="0"/>
              <w:marBottom w:val="0"/>
              <w:divBdr>
                <w:top w:val="none" w:sz="0" w:space="0" w:color="auto"/>
                <w:left w:val="none" w:sz="0" w:space="0" w:color="auto"/>
                <w:bottom w:val="none" w:sz="0" w:space="0" w:color="auto"/>
                <w:right w:val="none" w:sz="0" w:space="0" w:color="auto"/>
              </w:divBdr>
            </w:div>
          </w:divsChild>
        </w:div>
        <w:div w:id="449401211">
          <w:marLeft w:val="0"/>
          <w:marRight w:val="0"/>
          <w:marTop w:val="0"/>
          <w:marBottom w:val="0"/>
          <w:divBdr>
            <w:top w:val="none" w:sz="0" w:space="0" w:color="auto"/>
            <w:left w:val="none" w:sz="0" w:space="0" w:color="auto"/>
            <w:bottom w:val="none" w:sz="0" w:space="0" w:color="auto"/>
            <w:right w:val="none" w:sz="0" w:space="0" w:color="auto"/>
          </w:divBdr>
          <w:divsChild>
            <w:div w:id="352153962">
              <w:marLeft w:val="0"/>
              <w:marRight w:val="0"/>
              <w:marTop w:val="0"/>
              <w:marBottom w:val="0"/>
              <w:divBdr>
                <w:top w:val="none" w:sz="0" w:space="0" w:color="auto"/>
                <w:left w:val="none" w:sz="0" w:space="0" w:color="auto"/>
                <w:bottom w:val="none" w:sz="0" w:space="0" w:color="auto"/>
                <w:right w:val="none" w:sz="0" w:space="0" w:color="auto"/>
              </w:divBdr>
            </w:div>
          </w:divsChild>
        </w:div>
        <w:div w:id="461535128">
          <w:marLeft w:val="0"/>
          <w:marRight w:val="0"/>
          <w:marTop w:val="0"/>
          <w:marBottom w:val="0"/>
          <w:divBdr>
            <w:top w:val="none" w:sz="0" w:space="0" w:color="auto"/>
            <w:left w:val="none" w:sz="0" w:space="0" w:color="auto"/>
            <w:bottom w:val="none" w:sz="0" w:space="0" w:color="auto"/>
            <w:right w:val="none" w:sz="0" w:space="0" w:color="auto"/>
          </w:divBdr>
          <w:divsChild>
            <w:div w:id="495534575">
              <w:marLeft w:val="0"/>
              <w:marRight w:val="0"/>
              <w:marTop w:val="0"/>
              <w:marBottom w:val="0"/>
              <w:divBdr>
                <w:top w:val="none" w:sz="0" w:space="0" w:color="auto"/>
                <w:left w:val="none" w:sz="0" w:space="0" w:color="auto"/>
                <w:bottom w:val="none" w:sz="0" w:space="0" w:color="auto"/>
                <w:right w:val="none" w:sz="0" w:space="0" w:color="auto"/>
              </w:divBdr>
            </w:div>
          </w:divsChild>
        </w:div>
        <w:div w:id="522206291">
          <w:marLeft w:val="0"/>
          <w:marRight w:val="0"/>
          <w:marTop w:val="0"/>
          <w:marBottom w:val="0"/>
          <w:divBdr>
            <w:top w:val="none" w:sz="0" w:space="0" w:color="auto"/>
            <w:left w:val="none" w:sz="0" w:space="0" w:color="auto"/>
            <w:bottom w:val="none" w:sz="0" w:space="0" w:color="auto"/>
            <w:right w:val="none" w:sz="0" w:space="0" w:color="auto"/>
          </w:divBdr>
          <w:divsChild>
            <w:div w:id="856768527">
              <w:marLeft w:val="0"/>
              <w:marRight w:val="0"/>
              <w:marTop w:val="0"/>
              <w:marBottom w:val="0"/>
              <w:divBdr>
                <w:top w:val="none" w:sz="0" w:space="0" w:color="auto"/>
                <w:left w:val="none" w:sz="0" w:space="0" w:color="auto"/>
                <w:bottom w:val="none" w:sz="0" w:space="0" w:color="auto"/>
                <w:right w:val="none" w:sz="0" w:space="0" w:color="auto"/>
              </w:divBdr>
            </w:div>
          </w:divsChild>
        </w:div>
        <w:div w:id="565993170">
          <w:marLeft w:val="0"/>
          <w:marRight w:val="0"/>
          <w:marTop w:val="0"/>
          <w:marBottom w:val="0"/>
          <w:divBdr>
            <w:top w:val="none" w:sz="0" w:space="0" w:color="auto"/>
            <w:left w:val="none" w:sz="0" w:space="0" w:color="auto"/>
            <w:bottom w:val="none" w:sz="0" w:space="0" w:color="auto"/>
            <w:right w:val="none" w:sz="0" w:space="0" w:color="auto"/>
          </w:divBdr>
          <w:divsChild>
            <w:div w:id="126972570">
              <w:marLeft w:val="0"/>
              <w:marRight w:val="0"/>
              <w:marTop w:val="0"/>
              <w:marBottom w:val="0"/>
              <w:divBdr>
                <w:top w:val="none" w:sz="0" w:space="0" w:color="auto"/>
                <w:left w:val="none" w:sz="0" w:space="0" w:color="auto"/>
                <w:bottom w:val="none" w:sz="0" w:space="0" w:color="auto"/>
                <w:right w:val="none" w:sz="0" w:space="0" w:color="auto"/>
              </w:divBdr>
            </w:div>
          </w:divsChild>
        </w:div>
        <w:div w:id="602349164">
          <w:marLeft w:val="0"/>
          <w:marRight w:val="0"/>
          <w:marTop w:val="0"/>
          <w:marBottom w:val="0"/>
          <w:divBdr>
            <w:top w:val="none" w:sz="0" w:space="0" w:color="auto"/>
            <w:left w:val="none" w:sz="0" w:space="0" w:color="auto"/>
            <w:bottom w:val="none" w:sz="0" w:space="0" w:color="auto"/>
            <w:right w:val="none" w:sz="0" w:space="0" w:color="auto"/>
          </w:divBdr>
          <w:divsChild>
            <w:div w:id="1770851877">
              <w:marLeft w:val="0"/>
              <w:marRight w:val="0"/>
              <w:marTop w:val="0"/>
              <w:marBottom w:val="0"/>
              <w:divBdr>
                <w:top w:val="none" w:sz="0" w:space="0" w:color="auto"/>
                <w:left w:val="none" w:sz="0" w:space="0" w:color="auto"/>
                <w:bottom w:val="none" w:sz="0" w:space="0" w:color="auto"/>
                <w:right w:val="none" w:sz="0" w:space="0" w:color="auto"/>
              </w:divBdr>
            </w:div>
          </w:divsChild>
        </w:div>
        <w:div w:id="619070890">
          <w:marLeft w:val="0"/>
          <w:marRight w:val="0"/>
          <w:marTop w:val="0"/>
          <w:marBottom w:val="0"/>
          <w:divBdr>
            <w:top w:val="none" w:sz="0" w:space="0" w:color="auto"/>
            <w:left w:val="none" w:sz="0" w:space="0" w:color="auto"/>
            <w:bottom w:val="none" w:sz="0" w:space="0" w:color="auto"/>
            <w:right w:val="none" w:sz="0" w:space="0" w:color="auto"/>
          </w:divBdr>
          <w:divsChild>
            <w:div w:id="685639738">
              <w:marLeft w:val="0"/>
              <w:marRight w:val="0"/>
              <w:marTop w:val="0"/>
              <w:marBottom w:val="0"/>
              <w:divBdr>
                <w:top w:val="none" w:sz="0" w:space="0" w:color="auto"/>
                <w:left w:val="none" w:sz="0" w:space="0" w:color="auto"/>
                <w:bottom w:val="none" w:sz="0" w:space="0" w:color="auto"/>
                <w:right w:val="none" w:sz="0" w:space="0" w:color="auto"/>
              </w:divBdr>
            </w:div>
          </w:divsChild>
        </w:div>
        <w:div w:id="629825201">
          <w:marLeft w:val="0"/>
          <w:marRight w:val="0"/>
          <w:marTop w:val="0"/>
          <w:marBottom w:val="0"/>
          <w:divBdr>
            <w:top w:val="none" w:sz="0" w:space="0" w:color="auto"/>
            <w:left w:val="none" w:sz="0" w:space="0" w:color="auto"/>
            <w:bottom w:val="none" w:sz="0" w:space="0" w:color="auto"/>
            <w:right w:val="none" w:sz="0" w:space="0" w:color="auto"/>
          </w:divBdr>
          <w:divsChild>
            <w:div w:id="1189755405">
              <w:marLeft w:val="0"/>
              <w:marRight w:val="0"/>
              <w:marTop w:val="0"/>
              <w:marBottom w:val="0"/>
              <w:divBdr>
                <w:top w:val="none" w:sz="0" w:space="0" w:color="auto"/>
                <w:left w:val="none" w:sz="0" w:space="0" w:color="auto"/>
                <w:bottom w:val="none" w:sz="0" w:space="0" w:color="auto"/>
                <w:right w:val="none" w:sz="0" w:space="0" w:color="auto"/>
              </w:divBdr>
            </w:div>
          </w:divsChild>
        </w:div>
        <w:div w:id="662858809">
          <w:marLeft w:val="0"/>
          <w:marRight w:val="0"/>
          <w:marTop w:val="0"/>
          <w:marBottom w:val="0"/>
          <w:divBdr>
            <w:top w:val="none" w:sz="0" w:space="0" w:color="auto"/>
            <w:left w:val="none" w:sz="0" w:space="0" w:color="auto"/>
            <w:bottom w:val="none" w:sz="0" w:space="0" w:color="auto"/>
            <w:right w:val="none" w:sz="0" w:space="0" w:color="auto"/>
          </w:divBdr>
          <w:divsChild>
            <w:div w:id="334384768">
              <w:marLeft w:val="0"/>
              <w:marRight w:val="0"/>
              <w:marTop w:val="0"/>
              <w:marBottom w:val="0"/>
              <w:divBdr>
                <w:top w:val="none" w:sz="0" w:space="0" w:color="auto"/>
                <w:left w:val="none" w:sz="0" w:space="0" w:color="auto"/>
                <w:bottom w:val="none" w:sz="0" w:space="0" w:color="auto"/>
                <w:right w:val="none" w:sz="0" w:space="0" w:color="auto"/>
              </w:divBdr>
            </w:div>
          </w:divsChild>
        </w:div>
        <w:div w:id="691690298">
          <w:marLeft w:val="0"/>
          <w:marRight w:val="0"/>
          <w:marTop w:val="0"/>
          <w:marBottom w:val="0"/>
          <w:divBdr>
            <w:top w:val="none" w:sz="0" w:space="0" w:color="auto"/>
            <w:left w:val="none" w:sz="0" w:space="0" w:color="auto"/>
            <w:bottom w:val="none" w:sz="0" w:space="0" w:color="auto"/>
            <w:right w:val="none" w:sz="0" w:space="0" w:color="auto"/>
          </w:divBdr>
          <w:divsChild>
            <w:div w:id="152649153">
              <w:marLeft w:val="0"/>
              <w:marRight w:val="0"/>
              <w:marTop w:val="0"/>
              <w:marBottom w:val="0"/>
              <w:divBdr>
                <w:top w:val="none" w:sz="0" w:space="0" w:color="auto"/>
                <w:left w:val="none" w:sz="0" w:space="0" w:color="auto"/>
                <w:bottom w:val="none" w:sz="0" w:space="0" w:color="auto"/>
                <w:right w:val="none" w:sz="0" w:space="0" w:color="auto"/>
              </w:divBdr>
            </w:div>
          </w:divsChild>
        </w:div>
        <w:div w:id="696586926">
          <w:marLeft w:val="0"/>
          <w:marRight w:val="0"/>
          <w:marTop w:val="0"/>
          <w:marBottom w:val="0"/>
          <w:divBdr>
            <w:top w:val="none" w:sz="0" w:space="0" w:color="auto"/>
            <w:left w:val="none" w:sz="0" w:space="0" w:color="auto"/>
            <w:bottom w:val="none" w:sz="0" w:space="0" w:color="auto"/>
            <w:right w:val="none" w:sz="0" w:space="0" w:color="auto"/>
          </w:divBdr>
          <w:divsChild>
            <w:div w:id="1510829478">
              <w:marLeft w:val="0"/>
              <w:marRight w:val="0"/>
              <w:marTop w:val="0"/>
              <w:marBottom w:val="0"/>
              <w:divBdr>
                <w:top w:val="none" w:sz="0" w:space="0" w:color="auto"/>
                <w:left w:val="none" w:sz="0" w:space="0" w:color="auto"/>
                <w:bottom w:val="none" w:sz="0" w:space="0" w:color="auto"/>
                <w:right w:val="none" w:sz="0" w:space="0" w:color="auto"/>
              </w:divBdr>
            </w:div>
          </w:divsChild>
        </w:div>
        <w:div w:id="744575272">
          <w:marLeft w:val="0"/>
          <w:marRight w:val="0"/>
          <w:marTop w:val="0"/>
          <w:marBottom w:val="0"/>
          <w:divBdr>
            <w:top w:val="none" w:sz="0" w:space="0" w:color="auto"/>
            <w:left w:val="none" w:sz="0" w:space="0" w:color="auto"/>
            <w:bottom w:val="none" w:sz="0" w:space="0" w:color="auto"/>
            <w:right w:val="none" w:sz="0" w:space="0" w:color="auto"/>
          </w:divBdr>
          <w:divsChild>
            <w:div w:id="102923187">
              <w:marLeft w:val="0"/>
              <w:marRight w:val="0"/>
              <w:marTop w:val="0"/>
              <w:marBottom w:val="0"/>
              <w:divBdr>
                <w:top w:val="none" w:sz="0" w:space="0" w:color="auto"/>
                <w:left w:val="none" w:sz="0" w:space="0" w:color="auto"/>
                <w:bottom w:val="none" w:sz="0" w:space="0" w:color="auto"/>
                <w:right w:val="none" w:sz="0" w:space="0" w:color="auto"/>
              </w:divBdr>
            </w:div>
          </w:divsChild>
        </w:div>
        <w:div w:id="754860044">
          <w:marLeft w:val="0"/>
          <w:marRight w:val="0"/>
          <w:marTop w:val="0"/>
          <w:marBottom w:val="0"/>
          <w:divBdr>
            <w:top w:val="none" w:sz="0" w:space="0" w:color="auto"/>
            <w:left w:val="none" w:sz="0" w:space="0" w:color="auto"/>
            <w:bottom w:val="none" w:sz="0" w:space="0" w:color="auto"/>
            <w:right w:val="none" w:sz="0" w:space="0" w:color="auto"/>
          </w:divBdr>
          <w:divsChild>
            <w:div w:id="1935360636">
              <w:marLeft w:val="0"/>
              <w:marRight w:val="0"/>
              <w:marTop w:val="0"/>
              <w:marBottom w:val="0"/>
              <w:divBdr>
                <w:top w:val="none" w:sz="0" w:space="0" w:color="auto"/>
                <w:left w:val="none" w:sz="0" w:space="0" w:color="auto"/>
                <w:bottom w:val="none" w:sz="0" w:space="0" w:color="auto"/>
                <w:right w:val="none" w:sz="0" w:space="0" w:color="auto"/>
              </w:divBdr>
            </w:div>
          </w:divsChild>
        </w:div>
        <w:div w:id="807088526">
          <w:marLeft w:val="0"/>
          <w:marRight w:val="0"/>
          <w:marTop w:val="0"/>
          <w:marBottom w:val="0"/>
          <w:divBdr>
            <w:top w:val="none" w:sz="0" w:space="0" w:color="auto"/>
            <w:left w:val="none" w:sz="0" w:space="0" w:color="auto"/>
            <w:bottom w:val="none" w:sz="0" w:space="0" w:color="auto"/>
            <w:right w:val="none" w:sz="0" w:space="0" w:color="auto"/>
          </w:divBdr>
          <w:divsChild>
            <w:div w:id="1890342726">
              <w:marLeft w:val="0"/>
              <w:marRight w:val="0"/>
              <w:marTop w:val="0"/>
              <w:marBottom w:val="0"/>
              <w:divBdr>
                <w:top w:val="none" w:sz="0" w:space="0" w:color="auto"/>
                <w:left w:val="none" w:sz="0" w:space="0" w:color="auto"/>
                <w:bottom w:val="none" w:sz="0" w:space="0" w:color="auto"/>
                <w:right w:val="none" w:sz="0" w:space="0" w:color="auto"/>
              </w:divBdr>
            </w:div>
          </w:divsChild>
        </w:div>
        <w:div w:id="809516026">
          <w:marLeft w:val="0"/>
          <w:marRight w:val="0"/>
          <w:marTop w:val="0"/>
          <w:marBottom w:val="0"/>
          <w:divBdr>
            <w:top w:val="none" w:sz="0" w:space="0" w:color="auto"/>
            <w:left w:val="none" w:sz="0" w:space="0" w:color="auto"/>
            <w:bottom w:val="none" w:sz="0" w:space="0" w:color="auto"/>
            <w:right w:val="none" w:sz="0" w:space="0" w:color="auto"/>
          </w:divBdr>
          <w:divsChild>
            <w:div w:id="588000237">
              <w:marLeft w:val="0"/>
              <w:marRight w:val="0"/>
              <w:marTop w:val="0"/>
              <w:marBottom w:val="0"/>
              <w:divBdr>
                <w:top w:val="none" w:sz="0" w:space="0" w:color="auto"/>
                <w:left w:val="none" w:sz="0" w:space="0" w:color="auto"/>
                <w:bottom w:val="none" w:sz="0" w:space="0" w:color="auto"/>
                <w:right w:val="none" w:sz="0" w:space="0" w:color="auto"/>
              </w:divBdr>
            </w:div>
          </w:divsChild>
        </w:div>
        <w:div w:id="844902904">
          <w:marLeft w:val="0"/>
          <w:marRight w:val="0"/>
          <w:marTop w:val="0"/>
          <w:marBottom w:val="0"/>
          <w:divBdr>
            <w:top w:val="none" w:sz="0" w:space="0" w:color="auto"/>
            <w:left w:val="none" w:sz="0" w:space="0" w:color="auto"/>
            <w:bottom w:val="none" w:sz="0" w:space="0" w:color="auto"/>
            <w:right w:val="none" w:sz="0" w:space="0" w:color="auto"/>
          </w:divBdr>
          <w:divsChild>
            <w:div w:id="988945484">
              <w:marLeft w:val="0"/>
              <w:marRight w:val="0"/>
              <w:marTop w:val="0"/>
              <w:marBottom w:val="0"/>
              <w:divBdr>
                <w:top w:val="none" w:sz="0" w:space="0" w:color="auto"/>
                <w:left w:val="none" w:sz="0" w:space="0" w:color="auto"/>
                <w:bottom w:val="none" w:sz="0" w:space="0" w:color="auto"/>
                <w:right w:val="none" w:sz="0" w:space="0" w:color="auto"/>
              </w:divBdr>
            </w:div>
          </w:divsChild>
        </w:div>
        <w:div w:id="854417292">
          <w:marLeft w:val="0"/>
          <w:marRight w:val="0"/>
          <w:marTop w:val="0"/>
          <w:marBottom w:val="0"/>
          <w:divBdr>
            <w:top w:val="none" w:sz="0" w:space="0" w:color="auto"/>
            <w:left w:val="none" w:sz="0" w:space="0" w:color="auto"/>
            <w:bottom w:val="none" w:sz="0" w:space="0" w:color="auto"/>
            <w:right w:val="none" w:sz="0" w:space="0" w:color="auto"/>
          </w:divBdr>
          <w:divsChild>
            <w:div w:id="2100901076">
              <w:marLeft w:val="0"/>
              <w:marRight w:val="0"/>
              <w:marTop w:val="0"/>
              <w:marBottom w:val="0"/>
              <w:divBdr>
                <w:top w:val="none" w:sz="0" w:space="0" w:color="auto"/>
                <w:left w:val="none" w:sz="0" w:space="0" w:color="auto"/>
                <w:bottom w:val="none" w:sz="0" w:space="0" w:color="auto"/>
                <w:right w:val="none" w:sz="0" w:space="0" w:color="auto"/>
              </w:divBdr>
            </w:div>
          </w:divsChild>
        </w:div>
        <w:div w:id="972558363">
          <w:marLeft w:val="0"/>
          <w:marRight w:val="0"/>
          <w:marTop w:val="0"/>
          <w:marBottom w:val="0"/>
          <w:divBdr>
            <w:top w:val="none" w:sz="0" w:space="0" w:color="auto"/>
            <w:left w:val="none" w:sz="0" w:space="0" w:color="auto"/>
            <w:bottom w:val="none" w:sz="0" w:space="0" w:color="auto"/>
            <w:right w:val="none" w:sz="0" w:space="0" w:color="auto"/>
          </w:divBdr>
          <w:divsChild>
            <w:div w:id="268582177">
              <w:marLeft w:val="0"/>
              <w:marRight w:val="0"/>
              <w:marTop w:val="0"/>
              <w:marBottom w:val="0"/>
              <w:divBdr>
                <w:top w:val="none" w:sz="0" w:space="0" w:color="auto"/>
                <w:left w:val="none" w:sz="0" w:space="0" w:color="auto"/>
                <w:bottom w:val="none" w:sz="0" w:space="0" w:color="auto"/>
                <w:right w:val="none" w:sz="0" w:space="0" w:color="auto"/>
              </w:divBdr>
            </w:div>
          </w:divsChild>
        </w:div>
        <w:div w:id="1027215706">
          <w:marLeft w:val="0"/>
          <w:marRight w:val="0"/>
          <w:marTop w:val="0"/>
          <w:marBottom w:val="0"/>
          <w:divBdr>
            <w:top w:val="none" w:sz="0" w:space="0" w:color="auto"/>
            <w:left w:val="none" w:sz="0" w:space="0" w:color="auto"/>
            <w:bottom w:val="none" w:sz="0" w:space="0" w:color="auto"/>
            <w:right w:val="none" w:sz="0" w:space="0" w:color="auto"/>
          </w:divBdr>
          <w:divsChild>
            <w:div w:id="967586117">
              <w:marLeft w:val="0"/>
              <w:marRight w:val="0"/>
              <w:marTop w:val="0"/>
              <w:marBottom w:val="0"/>
              <w:divBdr>
                <w:top w:val="none" w:sz="0" w:space="0" w:color="auto"/>
                <w:left w:val="none" w:sz="0" w:space="0" w:color="auto"/>
                <w:bottom w:val="none" w:sz="0" w:space="0" w:color="auto"/>
                <w:right w:val="none" w:sz="0" w:space="0" w:color="auto"/>
              </w:divBdr>
            </w:div>
          </w:divsChild>
        </w:div>
        <w:div w:id="1031802269">
          <w:marLeft w:val="0"/>
          <w:marRight w:val="0"/>
          <w:marTop w:val="0"/>
          <w:marBottom w:val="0"/>
          <w:divBdr>
            <w:top w:val="none" w:sz="0" w:space="0" w:color="auto"/>
            <w:left w:val="none" w:sz="0" w:space="0" w:color="auto"/>
            <w:bottom w:val="none" w:sz="0" w:space="0" w:color="auto"/>
            <w:right w:val="none" w:sz="0" w:space="0" w:color="auto"/>
          </w:divBdr>
          <w:divsChild>
            <w:div w:id="350962180">
              <w:marLeft w:val="0"/>
              <w:marRight w:val="0"/>
              <w:marTop w:val="0"/>
              <w:marBottom w:val="0"/>
              <w:divBdr>
                <w:top w:val="none" w:sz="0" w:space="0" w:color="auto"/>
                <w:left w:val="none" w:sz="0" w:space="0" w:color="auto"/>
                <w:bottom w:val="none" w:sz="0" w:space="0" w:color="auto"/>
                <w:right w:val="none" w:sz="0" w:space="0" w:color="auto"/>
              </w:divBdr>
            </w:div>
          </w:divsChild>
        </w:div>
        <w:div w:id="1096949634">
          <w:marLeft w:val="0"/>
          <w:marRight w:val="0"/>
          <w:marTop w:val="0"/>
          <w:marBottom w:val="0"/>
          <w:divBdr>
            <w:top w:val="none" w:sz="0" w:space="0" w:color="auto"/>
            <w:left w:val="none" w:sz="0" w:space="0" w:color="auto"/>
            <w:bottom w:val="none" w:sz="0" w:space="0" w:color="auto"/>
            <w:right w:val="none" w:sz="0" w:space="0" w:color="auto"/>
          </w:divBdr>
          <w:divsChild>
            <w:div w:id="1898977270">
              <w:marLeft w:val="0"/>
              <w:marRight w:val="0"/>
              <w:marTop w:val="0"/>
              <w:marBottom w:val="0"/>
              <w:divBdr>
                <w:top w:val="none" w:sz="0" w:space="0" w:color="auto"/>
                <w:left w:val="none" w:sz="0" w:space="0" w:color="auto"/>
                <w:bottom w:val="none" w:sz="0" w:space="0" w:color="auto"/>
                <w:right w:val="none" w:sz="0" w:space="0" w:color="auto"/>
              </w:divBdr>
            </w:div>
          </w:divsChild>
        </w:div>
        <w:div w:id="1182625960">
          <w:marLeft w:val="0"/>
          <w:marRight w:val="0"/>
          <w:marTop w:val="0"/>
          <w:marBottom w:val="0"/>
          <w:divBdr>
            <w:top w:val="none" w:sz="0" w:space="0" w:color="auto"/>
            <w:left w:val="none" w:sz="0" w:space="0" w:color="auto"/>
            <w:bottom w:val="none" w:sz="0" w:space="0" w:color="auto"/>
            <w:right w:val="none" w:sz="0" w:space="0" w:color="auto"/>
          </w:divBdr>
          <w:divsChild>
            <w:div w:id="1217355264">
              <w:marLeft w:val="0"/>
              <w:marRight w:val="0"/>
              <w:marTop w:val="0"/>
              <w:marBottom w:val="0"/>
              <w:divBdr>
                <w:top w:val="none" w:sz="0" w:space="0" w:color="auto"/>
                <w:left w:val="none" w:sz="0" w:space="0" w:color="auto"/>
                <w:bottom w:val="none" w:sz="0" w:space="0" w:color="auto"/>
                <w:right w:val="none" w:sz="0" w:space="0" w:color="auto"/>
              </w:divBdr>
            </w:div>
          </w:divsChild>
        </w:div>
        <w:div w:id="1219779699">
          <w:marLeft w:val="0"/>
          <w:marRight w:val="0"/>
          <w:marTop w:val="0"/>
          <w:marBottom w:val="0"/>
          <w:divBdr>
            <w:top w:val="none" w:sz="0" w:space="0" w:color="auto"/>
            <w:left w:val="none" w:sz="0" w:space="0" w:color="auto"/>
            <w:bottom w:val="none" w:sz="0" w:space="0" w:color="auto"/>
            <w:right w:val="none" w:sz="0" w:space="0" w:color="auto"/>
          </w:divBdr>
          <w:divsChild>
            <w:div w:id="888490618">
              <w:marLeft w:val="0"/>
              <w:marRight w:val="0"/>
              <w:marTop w:val="0"/>
              <w:marBottom w:val="0"/>
              <w:divBdr>
                <w:top w:val="none" w:sz="0" w:space="0" w:color="auto"/>
                <w:left w:val="none" w:sz="0" w:space="0" w:color="auto"/>
                <w:bottom w:val="none" w:sz="0" w:space="0" w:color="auto"/>
                <w:right w:val="none" w:sz="0" w:space="0" w:color="auto"/>
              </w:divBdr>
            </w:div>
          </w:divsChild>
        </w:div>
        <w:div w:id="1221476884">
          <w:marLeft w:val="0"/>
          <w:marRight w:val="0"/>
          <w:marTop w:val="0"/>
          <w:marBottom w:val="0"/>
          <w:divBdr>
            <w:top w:val="none" w:sz="0" w:space="0" w:color="auto"/>
            <w:left w:val="none" w:sz="0" w:space="0" w:color="auto"/>
            <w:bottom w:val="none" w:sz="0" w:space="0" w:color="auto"/>
            <w:right w:val="none" w:sz="0" w:space="0" w:color="auto"/>
          </w:divBdr>
          <w:divsChild>
            <w:div w:id="1286884146">
              <w:marLeft w:val="0"/>
              <w:marRight w:val="0"/>
              <w:marTop w:val="0"/>
              <w:marBottom w:val="0"/>
              <w:divBdr>
                <w:top w:val="none" w:sz="0" w:space="0" w:color="auto"/>
                <w:left w:val="none" w:sz="0" w:space="0" w:color="auto"/>
                <w:bottom w:val="none" w:sz="0" w:space="0" w:color="auto"/>
                <w:right w:val="none" w:sz="0" w:space="0" w:color="auto"/>
              </w:divBdr>
            </w:div>
          </w:divsChild>
        </w:div>
        <w:div w:id="1260984962">
          <w:marLeft w:val="0"/>
          <w:marRight w:val="0"/>
          <w:marTop w:val="0"/>
          <w:marBottom w:val="0"/>
          <w:divBdr>
            <w:top w:val="none" w:sz="0" w:space="0" w:color="auto"/>
            <w:left w:val="none" w:sz="0" w:space="0" w:color="auto"/>
            <w:bottom w:val="none" w:sz="0" w:space="0" w:color="auto"/>
            <w:right w:val="none" w:sz="0" w:space="0" w:color="auto"/>
          </w:divBdr>
          <w:divsChild>
            <w:div w:id="785468497">
              <w:marLeft w:val="0"/>
              <w:marRight w:val="0"/>
              <w:marTop w:val="0"/>
              <w:marBottom w:val="0"/>
              <w:divBdr>
                <w:top w:val="none" w:sz="0" w:space="0" w:color="auto"/>
                <w:left w:val="none" w:sz="0" w:space="0" w:color="auto"/>
                <w:bottom w:val="none" w:sz="0" w:space="0" w:color="auto"/>
                <w:right w:val="none" w:sz="0" w:space="0" w:color="auto"/>
              </w:divBdr>
            </w:div>
          </w:divsChild>
        </w:div>
        <w:div w:id="1263345599">
          <w:marLeft w:val="0"/>
          <w:marRight w:val="0"/>
          <w:marTop w:val="0"/>
          <w:marBottom w:val="0"/>
          <w:divBdr>
            <w:top w:val="none" w:sz="0" w:space="0" w:color="auto"/>
            <w:left w:val="none" w:sz="0" w:space="0" w:color="auto"/>
            <w:bottom w:val="none" w:sz="0" w:space="0" w:color="auto"/>
            <w:right w:val="none" w:sz="0" w:space="0" w:color="auto"/>
          </w:divBdr>
          <w:divsChild>
            <w:div w:id="971980860">
              <w:marLeft w:val="0"/>
              <w:marRight w:val="0"/>
              <w:marTop w:val="0"/>
              <w:marBottom w:val="0"/>
              <w:divBdr>
                <w:top w:val="none" w:sz="0" w:space="0" w:color="auto"/>
                <w:left w:val="none" w:sz="0" w:space="0" w:color="auto"/>
                <w:bottom w:val="none" w:sz="0" w:space="0" w:color="auto"/>
                <w:right w:val="none" w:sz="0" w:space="0" w:color="auto"/>
              </w:divBdr>
            </w:div>
          </w:divsChild>
        </w:div>
        <w:div w:id="1267468088">
          <w:marLeft w:val="0"/>
          <w:marRight w:val="0"/>
          <w:marTop w:val="0"/>
          <w:marBottom w:val="0"/>
          <w:divBdr>
            <w:top w:val="none" w:sz="0" w:space="0" w:color="auto"/>
            <w:left w:val="none" w:sz="0" w:space="0" w:color="auto"/>
            <w:bottom w:val="none" w:sz="0" w:space="0" w:color="auto"/>
            <w:right w:val="none" w:sz="0" w:space="0" w:color="auto"/>
          </w:divBdr>
          <w:divsChild>
            <w:div w:id="1300460147">
              <w:marLeft w:val="0"/>
              <w:marRight w:val="0"/>
              <w:marTop w:val="0"/>
              <w:marBottom w:val="0"/>
              <w:divBdr>
                <w:top w:val="none" w:sz="0" w:space="0" w:color="auto"/>
                <w:left w:val="none" w:sz="0" w:space="0" w:color="auto"/>
                <w:bottom w:val="none" w:sz="0" w:space="0" w:color="auto"/>
                <w:right w:val="none" w:sz="0" w:space="0" w:color="auto"/>
              </w:divBdr>
            </w:div>
          </w:divsChild>
        </w:div>
        <w:div w:id="1276863700">
          <w:marLeft w:val="0"/>
          <w:marRight w:val="0"/>
          <w:marTop w:val="0"/>
          <w:marBottom w:val="0"/>
          <w:divBdr>
            <w:top w:val="none" w:sz="0" w:space="0" w:color="auto"/>
            <w:left w:val="none" w:sz="0" w:space="0" w:color="auto"/>
            <w:bottom w:val="none" w:sz="0" w:space="0" w:color="auto"/>
            <w:right w:val="none" w:sz="0" w:space="0" w:color="auto"/>
          </w:divBdr>
          <w:divsChild>
            <w:div w:id="2060088437">
              <w:marLeft w:val="0"/>
              <w:marRight w:val="0"/>
              <w:marTop w:val="0"/>
              <w:marBottom w:val="0"/>
              <w:divBdr>
                <w:top w:val="none" w:sz="0" w:space="0" w:color="auto"/>
                <w:left w:val="none" w:sz="0" w:space="0" w:color="auto"/>
                <w:bottom w:val="none" w:sz="0" w:space="0" w:color="auto"/>
                <w:right w:val="none" w:sz="0" w:space="0" w:color="auto"/>
              </w:divBdr>
            </w:div>
          </w:divsChild>
        </w:div>
        <w:div w:id="1300695662">
          <w:marLeft w:val="0"/>
          <w:marRight w:val="0"/>
          <w:marTop w:val="0"/>
          <w:marBottom w:val="0"/>
          <w:divBdr>
            <w:top w:val="none" w:sz="0" w:space="0" w:color="auto"/>
            <w:left w:val="none" w:sz="0" w:space="0" w:color="auto"/>
            <w:bottom w:val="none" w:sz="0" w:space="0" w:color="auto"/>
            <w:right w:val="none" w:sz="0" w:space="0" w:color="auto"/>
          </w:divBdr>
          <w:divsChild>
            <w:div w:id="1736123403">
              <w:marLeft w:val="0"/>
              <w:marRight w:val="0"/>
              <w:marTop w:val="0"/>
              <w:marBottom w:val="0"/>
              <w:divBdr>
                <w:top w:val="none" w:sz="0" w:space="0" w:color="auto"/>
                <w:left w:val="none" w:sz="0" w:space="0" w:color="auto"/>
                <w:bottom w:val="none" w:sz="0" w:space="0" w:color="auto"/>
                <w:right w:val="none" w:sz="0" w:space="0" w:color="auto"/>
              </w:divBdr>
            </w:div>
          </w:divsChild>
        </w:div>
        <w:div w:id="1330139093">
          <w:marLeft w:val="0"/>
          <w:marRight w:val="0"/>
          <w:marTop w:val="0"/>
          <w:marBottom w:val="0"/>
          <w:divBdr>
            <w:top w:val="none" w:sz="0" w:space="0" w:color="auto"/>
            <w:left w:val="none" w:sz="0" w:space="0" w:color="auto"/>
            <w:bottom w:val="none" w:sz="0" w:space="0" w:color="auto"/>
            <w:right w:val="none" w:sz="0" w:space="0" w:color="auto"/>
          </w:divBdr>
          <w:divsChild>
            <w:div w:id="904072115">
              <w:marLeft w:val="0"/>
              <w:marRight w:val="0"/>
              <w:marTop w:val="0"/>
              <w:marBottom w:val="0"/>
              <w:divBdr>
                <w:top w:val="none" w:sz="0" w:space="0" w:color="auto"/>
                <w:left w:val="none" w:sz="0" w:space="0" w:color="auto"/>
                <w:bottom w:val="none" w:sz="0" w:space="0" w:color="auto"/>
                <w:right w:val="none" w:sz="0" w:space="0" w:color="auto"/>
              </w:divBdr>
            </w:div>
          </w:divsChild>
        </w:div>
        <w:div w:id="1360543305">
          <w:marLeft w:val="0"/>
          <w:marRight w:val="0"/>
          <w:marTop w:val="0"/>
          <w:marBottom w:val="0"/>
          <w:divBdr>
            <w:top w:val="none" w:sz="0" w:space="0" w:color="auto"/>
            <w:left w:val="none" w:sz="0" w:space="0" w:color="auto"/>
            <w:bottom w:val="none" w:sz="0" w:space="0" w:color="auto"/>
            <w:right w:val="none" w:sz="0" w:space="0" w:color="auto"/>
          </w:divBdr>
          <w:divsChild>
            <w:div w:id="74674459">
              <w:marLeft w:val="0"/>
              <w:marRight w:val="0"/>
              <w:marTop w:val="0"/>
              <w:marBottom w:val="0"/>
              <w:divBdr>
                <w:top w:val="none" w:sz="0" w:space="0" w:color="auto"/>
                <w:left w:val="none" w:sz="0" w:space="0" w:color="auto"/>
                <w:bottom w:val="none" w:sz="0" w:space="0" w:color="auto"/>
                <w:right w:val="none" w:sz="0" w:space="0" w:color="auto"/>
              </w:divBdr>
            </w:div>
          </w:divsChild>
        </w:div>
        <w:div w:id="1383090689">
          <w:marLeft w:val="0"/>
          <w:marRight w:val="0"/>
          <w:marTop w:val="0"/>
          <w:marBottom w:val="0"/>
          <w:divBdr>
            <w:top w:val="none" w:sz="0" w:space="0" w:color="auto"/>
            <w:left w:val="none" w:sz="0" w:space="0" w:color="auto"/>
            <w:bottom w:val="none" w:sz="0" w:space="0" w:color="auto"/>
            <w:right w:val="none" w:sz="0" w:space="0" w:color="auto"/>
          </w:divBdr>
          <w:divsChild>
            <w:div w:id="1503739307">
              <w:marLeft w:val="0"/>
              <w:marRight w:val="0"/>
              <w:marTop w:val="0"/>
              <w:marBottom w:val="0"/>
              <w:divBdr>
                <w:top w:val="none" w:sz="0" w:space="0" w:color="auto"/>
                <w:left w:val="none" w:sz="0" w:space="0" w:color="auto"/>
                <w:bottom w:val="none" w:sz="0" w:space="0" w:color="auto"/>
                <w:right w:val="none" w:sz="0" w:space="0" w:color="auto"/>
              </w:divBdr>
            </w:div>
          </w:divsChild>
        </w:div>
        <w:div w:id="1394965933">
          <w:marLeft w:val="0"/>
          <w:marRight w:val="0"/>
          <w:marTop w:val="0"/>
          <w:marBottom w:val="0"/>
          <w:divBdr>
            <w:top w:val="none" w:sz="0" w:space="0" w:color="auto"/>
            <w:left w:val="none" w:sz="0" w:space="0" w:color="auto"/>
            <w:bottom w:val="none" w:sz="0" w:space="0" w:color="auto"/>
            <w:right w:val="none" w:sz="0" w:space="0" w:color="auto"/>
          </w:divBdr>
          <w:divsChild>
            <w:div w:id="516194038">
              <w:marLeft w:val="0"/>
              <w:marRight w:val="0"/>
              <w:marTop w:val="0"/>
              <w:marBottom w:val="0"/>
              <w:divBdr>
                <w:top w:val="none" w:sz="0" w:space="0" w:color="auto"/>
                <w:left w:val="none" w:sz="0" w:space="0" w:color="auto"/>
                <w:bottom w:val="none" w:sz="0" w:space="0" w:color="auto"/>
                <w:right w:val="none" w:sz="0" w:space="0" w:color="auto"/>
              </w:divBdr>
            </w:div>
          </w:divsChild>
        </w:div>
        <w:div w:id="1472602012">
          <w:marLeft w:val="0"/>
          <w:marRight w:val="0"/>
          <w:marTop w:val="0"/>
          <w:marBottom w:val="0"/>
          <w:divBdr>
            <w:top w:val="none" w:sz="0" w:space="0" w:color="auto"/>
            <w:left w:val="none" w:sz="0" w:space="0" w:color="auto"/>
            <w:bottom w:val="none" w:sz="0" w:space="0" w:color="auto"/>
            <w:right w:val="none" w:sz="0" w:space="0" w:color="auto"/>
          </w:divBdr>
          <w:divsChild>
            <w:div w:id="406150283">
              <w:marLeft w:val="0"/>
              <w:marRight w:val="0"/>
              <w:marTop w:val="0"/>
              <w:marBottom w:val="0"/>
              <w:divBdr>
                <w:top w:val="none" w:sz="0" w:space="0" w:color="auto"/>
                <w:left w:val="none" w:sz="0" w:space="0" w:color="auto"/>
                <w:bottom w:val="none" w:sz="0" w:space="0" w:color="auto"/>
                <w:right w:val="none" w:sz="0" w:space="0" w:color="auto"/>
              </w:divBdr>
            </w:div>
          </w:divsChild>
        </w:div>
        <w:div w:id="1490713282">
          <w:marLeft w:val="0"/>
          <w:marRight w:val="0"/>
          <w:marTop w:val="0"/>
          <w:marBottom w:val="0"/>
          <w:divBdr>
            <w:top w:val="none" w:sz="0" w:space="0" w:color="auto"/>
            <w:left w:val="none" w:sz="0" w:space="0" w:color="auto"/>
            <w:bottom w:val="none" w:sz="0" w:space="0" w:color="auto"/>
            <w:right w:val="none" w:sz="0" w:space="0" w:color="auto"/>
          </w:divBdr>
          <w:divsChild>
            <w:div w:id="1767919604">
              <w:marLeft w:val="0"/>
              <w:marRight w:val="0"/>
              <w:marTop w:val="0"/>
              <w:marBottom w:val="0"/>
              <w:divBdr>
                <w:top w:val="none" w:sz="0" w:space="0" w:color="auto"/>
                <w:left w:val="none" w:sz="0" w:space="0" w:color="auto"/>
                <w:bottom w:val="none" w:sz="0" w:space="0" w:color="auto"/>
                <w:right w:val="none" w:sz="0" w:space="0" w:color="auto"/>
              </w:divBdr>
            </w:div>
          </w:divsChild>
        </w:div>
        <w:div w:id="1598099237">
          <w:marLeft w:val="0"/>
          <w:marRight w:val="0"/>
          <w:marTop w:val="0"/>
          <w:marBottom w:val="0"/>
          <w:divBdr>
            <w:top w:val="none" w:sz="0" w:space="0" w:color="auto"/>
            <w:left w:val="none" w:sz="0" w:space="0" w:color="auto"/>
            <w:bottom w:val="none" w:sz="0" w:space="0" w:color="auto"/>
            <w:right w:val="none" w:sz="0" w:space="0" w:color="auto"/>
          </w:divBdr>
          <w:divsChild>
            <w:div w:id="1249340633">
              <w:marLeft w:val="0"/>
              <w:marRight w:val="0"/>
              <w:marTop w:val="0"/>
              <w:marBottom w:val="0"/>
              <w:divBdr>
                <w:top w:val="none" w:sz="0" w:space="0" w:color="auto"/>
                <w:left w:val="none" w:sz="0" w:space="0" w:color="auto"/>
                <w:bottom w:val="none" w:sz="0" w:space="0" w:color="auto"/>
                <w:right w:val="none" w:sz="0" w:space="0" w:color="auto"/>
              </w:divBdr>
            </w:div>
          </w:divsChild>
        </w:div>
        <w:div w:id="1623876966">
          <w:marLeft w:val="0"/>
          <w:marRight w:val="0"/>
          <w:marTop w:val="0"/>
          <w:marBottom w:val="0"/>
          <w:divBdr>
            <w:top w:val="none" w:sz="0" w:space="0" w:color="auto"/>
            <w:left w:val="none" w:sz="0" w:space="0" w:color="auto"/>
            <w:bottom w:val="none" w:sz="0" w:space="0" w:color="auto"/>
            <w:right w:val="none" w:sz="0" w:space="0" w:color="auto"/>
          </w:divBdr>
          <w:divsChild>
            <w:div w:id="905914026">
              <w:marLeft w:val="0"/>
              <w:marRight w:val="0"/>
              <w:marTop w:val="0"/>
              <w:marBottom w:val="0"/>
              <w:divBdr>
                <w:top w:val="none" w:sz="0" w:space="0" w:color="auto"/>
                <w:left w:val="none" w:sz="0" w:space="0" w:color="auto"/>
                <w:bottom w:val="none" w:sz="0" w:space="0" w:color="auto"/>
                <w:right w:val="none" w:sz="0" w:space="0" w:color="auto"/>
              </w:divBdr>
            </w:div>
          </w:divsChild>
        </w:div>
        <w:div w:id="1626500766">
          <w:marLeft w:val="0"/>
          <w:marRight w:val="0"/>
          <w:marTop w:val="0"/>
          <w:marBottom w:val="0"/>
          <w:divBdr>
            <w:top w:val="none" w:sz="0" w:space="0" w:color="auto"/>
            <w:left w:val="none" w:sz="0" w:space="0" w:color="auto"/>
            <w:bottom w:val="none" w:sz="0" w:space="0" w:color="auto"/>
            <w:right w:val="none" w:sz="0" w:space="0" w:color="auto"/>
          </w:divBdr>
          <w:divsChild>
            <w:div w:id="1535725723">
              <w:marLeft w:val="0"/>
              <w:marRight w:val="0"/>
              <w:marTop w:val="0"/>
              <w:marBottom w:val="0"/>
              <w:divBdr>
                <w:top w:val="none" w:sz="0" w:space="0" w:color="auto"/>
                <w:left w:val="none" w:sz="0" w:space="0" w:color="auto"/>
                <w:bottom w:val="none" w:sz="0" w:space="0" w:color="auto"/>
                <w:right w:val="none" w:sz="0" w:space="0" w:color="auto"/>
              </w:divBdr>
            </w:div>
          </w:divsChild>
        </w:div>
        <w:div w:id="1631935595">
          <w:marLeft w:val="0"/>
          <w:marRight w:val="0"/>
          <w:marTop w:val="0"/>
          <w:marBottom w:val="0"/>
          <w:divBdr>
            <w:top w:val="none" w:sz="0" w:space="0" w:color="auto"/>
            <w:left w:val="none" w:sz="0" w:space="0" w:color="auto"/>
            <w:bottom w:val="none" w:sz="0" w:space="0" w:color="auto"/>
            <w:right w:val="none" w:sz="0" w:space="0" w:color="auto"/>
          </w:divBdr>
          <w:divsChild>
            <w:div w:id="479887094">
              <w:marLeft w:val="0"/>
              <w:marRight w:val="0"/>
              <w:marTop w:val="0"/>
              <w:marBottom w:val="0"/>
              <w:divBdr>
                <w:top w:val="none" w:sz="0" w:space="0" w:color="auto"/>
                <w:left w:val="none" w:sz="0" w:space="0" w:color="auto"/>
                <w:bottom w:val="none" w:sz="0" w:space="0" w:color="auto"/>
                <w:right w:val="none" w:sz="0" w:space="0" w:color="auto"/>
              </w:divBdr>
            </w:div>
          </w:divsChild>
        </w:div>
        <w:div w:id="1699234506">
          <w:marLeft w:val="0"/>
          <w:marRight w:val="0"/>
          <w:marTop w:val="0"/>
          <w:marBottom w:val="0"/>
          <w:divBdr>
            <w:top w:val="none" w:sz="0" w:space="0" w:color="auto"/>
            <w:left w:val="none" w:sz="0" w:space="0" w:color="auto"/>
            <w:bottom w:val="none" w:sz="0" w:space="0" w:color="auto"/>
            <w:right w:val="none" w:sz="0" w:space="0" w:color="auto"/>
          </w:divBdr>
          <w:divsChild>
            <w:div w:id="1508254872">
              <w:marLeft w:val="0"/>
              <w:marRight w:val="0"/>
              <w:marTop w:val="0"/>
              <w:marBottom w:val="0"/>
              <w:divBdr>
                <w:top w:val="none" w:sz="0" w:space="0" w:color="auto"/>
                <w:left w:val="none" w:sz="0" w:space="0" w:color="auto"/>
                <w:bottom w:val="none" w:sz="0" w:space="0" w:color="auto"/>
                <w:right w:val="none" w:sz="0" w:space="0" w:color="auto"/>
              </w:divBdr>
            </w:div>
          </w:divsChild>
        </w:div>
        <w:div w:id="1765950703">
          <w:marLeft w:val="0"/>
          <w:marRight w:val="0"/>
          <w:marTop w:val="0"/>
          <w:marBottom w:val="0"/>
          <w:divBdr>
            <w:top w:val="none" w:sz="0" w:space="0" w:color="auto"/>
            <w:left w:val="none" w:sz="0" w:space="0" w:color="auto"/>
            <w:bottom w:val="none" w:sz="0" w:space="0" w:color="auto"/>
            <w:right w:val="none" w:sz="0" w:space="0" w:color="auto"/>
          </w:divBdr>
          <w:divsChild>
            <w:div w:id="959872085">
              <w:marLeft w:val="0"/>
              <w:marRight w:val="0"/>
              <w:marTop w:val="0"/>
              <w:marBottom w:val="0"/>
              <w:divBdr>
                <w:top w:val="none" w:sz="0" w:space="0" w:color="auto"/>
                <w:left w:val="none" w:sz="0" w:space="0" w:color="auto"/>
                <w:bottom w:val="none" w:sz="0" w:space="0" w:color="auto"/>
                <w:right w:val="none" w:sz="0" w:space="0" w:color="auto"/>
              </w:divBdr>
            </w:div>
          </w:divsChild>
        </w:div>
        <w:div w:id="1823351963">
          <w:marLeft w:val="0"/>
          <w:marRight w:val="0"/>
          <w:marTop w:val="0"/>
          <w:marBottom w:val="0"/>
          <w:divBdr>
            <w:top w:val="none" w:sz="0" w:space="0" w:color="auto"/>
            <w:left w:val="none" w:sz="0" w:space="0" w:color="auto"/>
            <w:bottom w:val="none" w:sz="0" w:space="0" w:color="auto"/>
            <w:right w:val="none" w:sz="0" w:space="0" w:color="auto"/>
          </w:divBdr>
          <w:divsChild>
            <w:div w:id="423570234">
              <w:marLeft w:val="0"/>
              <w:marRight w:val="0"/>
              <w:marTop w:val="0"/>
              <w:marBottom w:val="0"/>
              <w:divBdr>
                <w:top w:val="none" w:sz="0" w:space="0" w:color="auto"/>
                <w:left w:val="none" w:sz="0" w:space="0" w:color="auto"/>
                <w:bottom w:val="none" w:sz="0" w:space="0" w:color="auto"/>
                <w:right w:val="none" w:sz="0" w:space="0" w:color="auto"/>
              </w:divBdr>
            </w:div>
          </w:divsChild>
        </w:div>
        <w:div w:id="1831560318">
          <w:marLeft w:val="0"/>
          <w:marRight w:val="0"/>
          <w:marTop w:val="0"/>
          <w:marBottom w:val="0"/>
          <w:divBdr>
            <w:top w:val="none" w:sz="0" w:space="0" w:color="auto"/>
            <w:left w:val="none" w:sz="0" w:space="0" w:color="auto"/>
            <w:bottom w:val="none" w:sz="0" w:space="0" w:color="auto"/>
            <w:right w:val="none" w:sz="0" w:space="0" w:color="auto"/>
          </w:divBdr>
          <w:divsChild>
            <w:div w:id="46150943">
              <w:marLeft w:val="0"/>
              <w:marRight w:val="0"/>
              <w:marTop w:val="0"/>
              <w:marBottom w:val="0"/>
              <w:divBdr>
                <w:top w:val="none" w:sz="0" w:space="0" w:color="auto"/>
                <w:left w:val="none" w:sz="0" w:space="0" w:color="auto"/>
                <w:bottom w:val="none" w:sz="0" w:space="0" w:color="auto"/>
                <w:right w:val="none" w:sz="0" w:space="0" w:color="auto"/>
              </w:divBdr>
            </w:div>
          </w:divsChild>
        </w:div>
        <w:div w:id="1858078631">
          <w:marLeft w:val="0"/>
          <w:marRight w:val="0"/>
          <w:marTop w:val="0"/>
          <w:marBottom w:val="0"/>
          <w:divBdr>
            <w:top w:val="none" w:sz="0" w:space="0" w:color="auto"/>
            <w:left w:val="none" w:sz="0" w:space="0" w:color="auto"/>
            <w:bottom w:val="none" w:sz="0" w:space="0" w:color="auto"/>
            <w:right w:val="none" w:sz="0" w:space="0" w:color="auto"/>
          </w:divBdr>
          <w:divsChild>
            <w:div w:id="924608168">
              <w:marLeft w:val="0"/>
              <w:marRight w:val="0"/>
              <w:marTop w:val="0"/>
              <w:marBottom w:val="0"/>
              <w:divBdr>
                <w:top w:val="none" w:sz="0" w:space="0" w:color="auto"/>
                <w:left w:val="none" w:sz="0" w:space="0" w:color="auto"/>
                <w:bottom w:val="none" w:sz="0" w:space="0" w:color="auto"/>
                <w:right w:val="none" w:sz="0" w:space="0" w:color="auto"/>
              </w:divBdr>
            </w:div>
          </w:divsChild>
        </w:div>
        <w:div w:id="1881749448">
          <w:marLeft w:val="0"/>
          <w:marRight w:val="0"/>
          <w:marTop w:val="0"/>
          <w:marBottom w:val="0"/>
          <w:divBdr>
            <w:top w:val="none" w:sz="0" w:space="0" w:color="auto"/>
            <w:left w:val="none" w:sz="0" w:space="0" w:color="auto"/>
            <w:bottom w:val="none" w:sz="0" w:space="0" w:color="auto"/>
            <w:right w:val="none" w:sz="0" w:space="0" w:color="auto"/>
          </w:divBdr>
          <w:divsChild>
            <w:div w:id="524752160">
              <w:marLeft w:val="0"/>
              <w:marRight w:val="0"/>
              <w:marTop w:val="0"/>
              <w:marBottom w:val="0"/>
              <w:divBdr>
                <w:top w:val="none" w:sz="0" w:space="0" w:color="auto"/>
                <w:left w:val="none" w:sz="0" w:space="0" w:color="auto"/>
                <w:bottom w:val="none" w:sz="0" w:space="0" w:color="auto"/>
                <w:right w:val="none" w:sz="0" w:space="0" w:color="auto"/>
              </w:divBdr>
            </w:div>
          </w:divsChild>
        </w:div>
        <w:div w:id="1894728632">
          <w:marLeft w:val="0"/>
          <w:marRight w:val="0"/>
          <w:marTop w:val="0"/>
          <w:marBottom w:val="0"/>
          <w:divBdr>
            <w:top w:val="none" w:sz="0" w:space="0" w:color="auto"/>
            <w:left w:val="none" w:sz="0" w:space="0" w:color="auto"/>
            <w:bottom w:val="none" w:sz="0" w:space="0" w:color="auto"/>
            <w:right w:val="none" w:sz="0" w:space="0" w:color="auto"/>
          </w:divBdr>
          <w:divsChild>
            <w:div w:id="1077242146">
              <w:marLeft w:val="0"/>
              <w:marRight w:val="0"/>
              <w:marTop w:val="0"/>
              <w:marBottom w:val="0"/>
              <w:divBdr>
                <w:top w:val="none" w:sz="0" w:space="0" w:color="auto"/>
                <w:left w:val="none" w:sz="0" w:space="0" w:color="auto"/>
                <w:bottom w:val="none" w:sz="0" w:space="0" w:color="auto"/>
                <w:right w:val="none" w:sz="0" w:space="0" w:color="auto"/>
              </w:divBdr>
            </w:div>
          </w:divsChild>
        </w:div>
        <w:div w:id="1918242015">
          <w:marLeft w:val="0"/>
          <w:marRight w:val="0"/>
          <w:marTop w:val="0"/>
          <w:marBottom w:val="0"/>
          <w:divBdr>
            <w:top w:val="none" w:sz="0" w:space="0" w:color="auto"/>
            <w:left w:val="none" w:sz="0" w:space="0" w:color="auto"/>
            <w:bottom w:val="none" w:sz="0" w:space="0" w:color="auto"/>
            <w:right w:val="none" w:sz="0" w:space="0" w:color="auto"/>
          </w:divBdr>
          <w:divsChild>
            <w:div w:id="1349256682">
              <w:marLeft w:val="0"/>
              <w:marRight w:val="0"/>
              <w:marTop w:val="0"/>
              <w:marBottom w:val="0"/>
              <w:divBdr>
                <w:top w:val="none" w:sz="0" w:space="0" w:color="auto"/>
                <w:left w:val="none" w:sz="0" w:space="0" w:color="auto"/>
                <w:bottom w:val="none" w:sz="0" w:space="0" w:color="auto"/>
                <w:right w:val="none" w:sz="0" w:space="0" w:color="auto"/>
              </w:divBdr>
            </w:div>
          </w:divsChild>
        </w:div>
        <w:div w:id="1993605771">
          <w:marLeft w:val="0"/>
          <w:marRight w:val="0"/>
          <w:marTop w:val="0"/>
          <w:marBottom w:val="0"/>
          <w:divBdr>
            <w:top w:val="none" w:sz="0" w:space="0" w:color="auto"/>
            <w:left w:val="none" w:sz="0" w:space="0" w:color="auto"/>
            <w:bottom w:val="none" w:sz="0" w:space="0" w:color="auto"/>
            <w:right w:val="none" w:sz="0" w:space="0" w:color="auto"/>
          </w:divBdr>
          <w:divsChild>
            <w:div w:id="197745884">
              <w:marLeft w:val="0"/>
              <w:marRight w:val="0"/>
              <w:marTop w:val="0"/>
              <w:marBottom w:val="0"/>
              <w:divBdr>
                <w:top w:val="none" w:sz="0" w:space="0" w:color="auto"/>
                <w:left w:val="none" w:sz="0" w:space="0" w:color="auto"/>
                <w:bottom w:val="none" w:sz="0" w:space="0" w:color="auto"/>
                <w:right w:val="none" w:sz="0" w:space="0" w:color="auto"/>
              </w:divBdr>
            </w:div>
          </w:divsChild>
        </w:div>
        <w:div w:id="2130584423">
          <w:marLeft w:val="0"/>
          <w:marRight w:val="0"/>
          <w:marTop w:val="0"/>
          <w:marBottom w:val="0"/>
          <w:divBdr>
            <w:top w:val="none" w:sz="0" w:space="0" w:color="auto"/>
            <w:left w:val="none" w:sz="0" w:space="0" w:color="auto"/>
            <w:bottom w:val="none" w:sz="0" w:space="0" w:color="auto"/>
            <w:right w:val="none" w:sz="0" w:space="0" w:color="auto"/>
          </w:divBdr>
          <w:divsChild>
            <w:div w:id="161251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0408">
      <w:bodyDiv w:val="1"/>
      <w:marLeft w:val="0"/>
      <w:marRight w:val="0"/>
      <w:marTop w:val="0"/>
      <w:marBottom w:val="0"/>
      <w:divBdr>
        <w:top w:val="none" w:sz="0" w:space="0" w:color="auto"/>
        <w:left w:val="none" w:sz="0" w:space="0" w:color="auto"/>
        <w:bottom w:val="none" w:sz="0" w:space="0" w:color="auto"/>
        <w:right w:val="none" w:sz="0" w:space="0" w:color="auto"/>
      </w:divBdr>
      <w:divsChild>
        <w:div w:id="357700054">
          <w:marLeft w:val="0"/>
          <w:marRight w:val="0"/>
          <w:marTop w:val="0"/>
          <w:marBottom w:val="0"/>
          <w:divBdr>
            <w:top w:val="none" w:sz="0" w:space="0" w:color="auto"/>
            <w:left w:val="none" w:sz="0" w:space="0" w:color="auto"/>
            <w:bottom w:val="none" w:sz="0" w:space="0" w:color="auto"/>
            <w:right w:val="none" w:sz="0" w:space="0" w:color="auto"/>
          </w:divBdr>
          <w:divsChild>
            <w:div w:id="66148586">
              <w:marLeft w:val="0"/>
              <w:marRight w:val="0"/>
              <w:marTop w:val="0"/>
              <w:marBottom w:val="0"/>
              <w:divBdr>
                <w:top w:val="none" w:sz="0" w:space="0" w:color="auto"/>
                <w:left w:val="none" w:sz="0" w:space="0" w:color="auto"/>
                <w:bottom w:val="none" w:sz="0" w:space="0" w:color="auto"/>
                <w:right w:val="none" w:sz="0" w:space="0" w:color="auto"/>
              </w:divBdr>
            </w:div>
            <w:div w:id="165361108">
              <w:marLeft w:val="0"/>
              <w:marRight w:val="0"/>
              <w:marTop w:val="0"/>
              <w:marBottom w:val="0"/>
              <w:divBdr>
                <w:top w:val="none" w:sz="0" w:space="0" w:color="auto"/>
                <w:left w:val="none" w:sz="0" w:space="0" w:color="auto"/>
                <w:bottom w:val="none" w:sz="0" w:space="0" w:color="auto"/>
                <w:right w:val="none" w:sz="0" w:space="0" w:color="auto"/>
              </w:divBdr>
            </w:div>
            <w:div w:id="196478733">
              <w:marLeft w:val="0"/>
              <w:marRight w:val="0"/>
              <w:marTop w:val="0"/>
              <w:marBottom w:val="0"/>
              <w:divBdr>
                <w:top w:val="none" w:sz="0" w:space="0" w:color="auto"/>
                <w:left w:val="none" w:sz="0" w:space="0" w:color="auto"/>
                <w:bottom w:val="none" w:sz="0" w:space="0" w:color="auto"/>
                <w:right w:val="none" w:sz="0" w:space="0" w:color="auto"/>
              </w:divBdr>
            </w:div>
            <w:div w:id="646131162">
              <w:marLeft w:val="0"/>
              <w:marRight w:val="0"/>
              <w:marTop w:val="0"/>
              <w:marBottom w:val="0"/>
              <w:divBdr>
                <w:top w:val="none" w:sz="0" w:space="0" w:color="auto"/>
                <w:left w:val="none" w:sz="0" w:space="0" w:color="auto"/>
                <w:bottom w:val="none" w:sz="0" w:space="0" w:color="auto"/>
                <w:right w:val="none" w:sz="0" w:space="0" w:color="auto"/>
              </w:divBdr>
            </w:div>
            <w:div w:id="1496647681">
              <w:marLeft w:val="0"/>
              <w:marRight w:val="0"/>
              <w:marTop w:val="0"/>
              <w:marBottom w:val="0"/>
              <w:divBdr>
                <w:top w:val="none" w:sz="0" w:space="0" w:color="auto"/>
                <w:left w:val="none" w:sz="0" w:space="0" w:color="auto"/>
                <w:bottom w:val="none" w:sz="0" w:space="0" w:color="auto"/>
                <w:right w:val="none" w:sz="0" w:space="0" w:color="auto"/>
              </w:divBdr>
            </w:div>
          </w:divsChild>
        </w:div>
        <w:div w:id="1242563340">
          <w:marLeft w:val="0"/>
          <w:marRight w:val="0"/>
          <w:marTop w:val="0"/>
          <w:marBottom w:val="0"/>
          <w:divBdr>
            <w:top w:val="none" w:sz="0" w:space="0" w:color="auto"/>
            <w:left w:val="none" w:sz="0" w:space="0" w:color="auto"/>
            <w:bottom w:val="none" w:sz="0" w:space="0" w:color="auto"/>
            <w:right w:val="none" w:sz="0" w:space="0" w:color="auto"/>
          </w:divBdr>
          <w:divsChild>
            <w:div w:id="268510484">
              <w:marLeft w:val="0"/>
              <w:marRight w:val="0"/>
              <w:marTop w:val="0"/>
              <w:marBottom w:val="0"/>
              <w:divBdr>
                <w:top w:val="none" w:sz="0" w:space="0" w:color="auto"/>
                <w:left w:val="none" w:sz="0" w:space="0" w:color="auto"/>
                <w:bottom w:val="none" w:sz="0" w:space="0" w:color="auto"/>
                <w:right w:val="none" w:sz="0" w:space="0" w:color="auto"/>
              </w:divBdr>
            </w:div>
            <w:div w:id="468788940">
              <w:marLeft w:val="0"/>
              <w:marRight w:val="0"/>
              <w:marTop w:val="0"/>
              <w:marBottom w:val="0"/>
              <w:divBdr>
                <w:top w:val="none" w:sz="0" w:space="0" w:color="auto"/>
                <w:left w:val="none" w:sz="0" w:space="0" w:color="auto"/>
                <w:bottom w:val="none" w:sz="0" w:space="0" w:color="auto"/>
                <w:right w:val="none" w:sz="0" w:space="0" w:color="auto"/>
              </w:divBdr>
            </w:div>
            <w:div w:id="636641517">
              <w:marLeft w:val="0"/>
              <w:marRight w:val="0"/>
              <w:marTop w:val="0"/>
              <w:marBottom w:val="0"/>
              <w:divBdr>
                <w:top w:val="none" w:sz="0" w:space="0" w:color="auto"/>
                <w:left w:val="none" w:sz="0" w:space="0" w:color="auto"/>
                <w:bottom w:val="none" w:sz="0" w:space="0" w:color="auto"/>
                <w:right w:val="none" w:sz="0" w:space="0" w:color="auto"/>
              </w:divBdr>
            </w:div>
            <w:div w:id="1454639534">
              <w:marLeft w:val="0"/>
              <w:marRight w:val="0"/>
              <w:marTop w:val="0"/>
              <w:marBottom w:val="0"/>
              <w:divBdr>
                <w:top w:val="none" w:sz="0" w:space="0" w:color="auto"/>
                <w:left w:val="none" w:sz="0" w:space="0" w:color="auto"/>
                <w:bottom w:val="none" w:sz="0" w:space="0" w:color="auto"/>
                <w:right w:val="none" w:sz="0" w:space="0" w:color="auto"/>
              </w:divBdr>
            </w:div>
            <w:div w:id="2000376606">
              <w:marLeft w:val="0"/>
              <w:marRight w:val="0"/>
              <w:marTop w:val="0"/>
              <w:marBottom w:val="0"/>
              <w:divBdr>
                <w:top w:val="none" w:sz="0" w:space="0" w:color="auto"/>
                <w:left w:val="none" w:sz="0" w:space="0" w:color="auto"/>
                <w:bottom w:val="none" w:sz="0" w:space="0" w:color="auto"/>
                <w:right w:val="none" w:sz="0" w:space="0" w:color="auto"/>
              </w:divBdr>
            </w:div>
          </w:divsChild>
        </w:div>
        <w:div w:id="1297834079">
          <w:marLeft w:val="0"/>
          <w:marRight w:val="0"/>
          <w:marTop w:val="0"/>
          <w:marBottom w:val="0"/>
          <w:divBdr>
            <w:top w:val="none" w:sz="0" w:space="0" w:color="auto"/>
            <w:left w:val="none" w:sz="0" w:space="0" w:color="auto"/>
            <w:bottom w:val="none" w:sz="0" w:space="0" w:color="auto"/>
            <w:right w:val="none" w:sz="0" w:space="0" w:color="auto"/>
          </w:divBdr>
          <w:divsChild>
            <w:div w:id="551186778">
              <w:marLeft w:val="0"/>
              <w:marRight w:val="0"/>
              <w:marTop w:val="0"/>
              <w:marBottom w:val="0"/>
              <w:divBdr>
                <w:top w:val="none" w:sz="0" w:space="0" w:color="auto"/>
                <w:left w:val="none" w:sz="0" w:space="0" w:color="auto"/>
                <w:bottom w:val="none" w:sz="0" w:space="0" w:color="auto"/>
                <w:right w:val="none" w:sz="0" w:space="0" w:color="auto"/>
              </w:divBdr>
            </w:div>
            <w:div w:id="997072454">
              <w:marLeft w:val="0"/>
              <w:marRight w:val="0"/>
              <w:marTop w:val="0"/>
              <w:marBottom w:val="0"/>
              <w:divBdr>
                <w:top w:val="none" w:sz="0" w:space="0" w:color="auto"/>
                <w:left w:val="none" w:sz="0" w:space="0" w:color="auto"/>
                <w:bottom w:val="none" w:sz="0" w:space="0" w:color="auto"/>
                <w:right w:val="none" w:sz="0" w:space="0" w:color="auto"/>
              </w:divBdr>
            </w:div>
            <w:div w:id="1433668636">
              <w:marLeft w:val="0"/>
              <w:marRight w:val="0"/>
              <w:marTop w:val="0"/>
              <w:marBottom w:val="0"/>
              <w:divBdr>
                <w:top w:val="none" w:sz="0" w:space="0" w:color="auto"/>
                <w:left w:val="none" w:sz="0" w:space="0" w:color="auto"/>
                <w:bottom w:val="none" w:sz="0" w:space="0" w:color="auto"/>
                <w:right w:val="none" w:sz="0" w:space="0" w:color="auto"/>
              </w:divBdr>
            </w:div>
            <w:div w:id="1629166172">
              <w:marLeft w:val="0"/>
              <w:marRight w:val="0"/>
              <w:marTop w:val="0"/>
              <w:marBottom w:val="0"/>
              <w:divBdr>
                <w:top w:val="none" w:sz="0" w:space="0" w:color="auto"/>
                <w:left w:val="none" w:sz="0" w:space="0" w:color="auto"/>
                <w:bottom w:val="none" w:sz="0" w:space="0" w:color="auto"/>
                <w:right w:val="none" w:sz="0" w:space="0" w:color="auto"/>
              </w:divBdr>
            </w:div>
            <w:div w:id="2004383954">
              <w:marLeft w:val="0"/>
              <w:marRight w:val="0"/>
              <w:marTop w:val="0"/>
              <w:marBottom w:val="0"/>
              <w:divBdr>
                <w:top w:val="none" w:sz="0" w:space="0" w:color="auto"/>
                <w:left w:val="none" w:sz="0" w:space="0" w:color="auto"/>
                <w:bottom w:val="none" w:sz="0" w:space="0" w:color="auto"/>
                <w:right w:val="none" w:sz="0" w:space="0" w:color="auto"/>
              </w:divBdr>
            </w:div>
          </w:divsChild>
        </w:div>
        <w:div w:id="1585451282">
          <w:marLeft w:val="0"/>
          <w:marRight w:val="0"/>
          <w:marTop w:val="0"/>
          <w:marBottom w:val="0"/>
          <w:divBdr>
            <w:top w:val="none" w:sz="0" w:space="0" w:color="auto"/>
            <w:left w:val="none" w:sz="0" w:space="0" w:color="auto"/>
            <w:bottom w:val="none" w:sz="0" w:space="0" w:color="auto"/>
            <w:right w:val="none" w:sz="0" w:space="0" w:color="auto"/>
          </w:divBdr>
          <w:divsChild>
            <w:div w:id="1028332384">
              <w:marLeft w:val="0"/>
              <w:marRight w:val="0"/>
              <w:marTop w:val="0"/>
              <w:marBottom w:val="0"/>
              <w:divBdr>
                <w:top w:val="none" w:sz="0" w:space="0" w:color="auto"/>
                <w:left w:val="none" w:sz="0" w:space="0" w:color="auto"/>
                <w:bottom w:val="none" w:sz="0" w:space="0" w:color="auto"/>
                <w:right w:val="none" w:sz="0" w:space="0" w:color="auto"/>
              </w:divBdr>
            </w:div>
            <w:div w:id="1194459924">
              <w:marLeft w:val="0"/>
              <w:marRight w:val="0"/>
              <w:marTop w:val="0"/>
              <w:marBottom w:val="0"/>
              <w:divBdr>
                <w:top w:val="none" w:sz="0" w:space="0" w:color="auto"/>
                <w:left w:val="none" w:sz="0" w:space="0" w:color="auto"/>
                <w:bottom w:val="none" w:sz="0" w:space="0" w:color="auto"/>
                <w:right w:val="none" w:sz="0" w:space="0" w:color="auto"/>
              </w:divBdr>
            </w:div>
            <w:div w:id="1393578508">
              <w:marLeft w:val="0"/>
              <w:marRight w:val="0"/>
              <w:marTop w:val="0"/>
              <w:marBottom w:val="0"/>
              <w:divBdr>
                <w:top w:val="none" w:sz="0" w:space="0" w:color="auto"/>
                <w:left w:val="none" w:sz="0" w:space="0" w:color="auto"/>
                <w:bottom w:val="none" w:sz="0" w:space="0" w:color="auto"/>
                <w:right w:val="none" w:sz="0" w:space="0" w:color="auto"/>
              </w:divBdr>
            </w:div>
            <w:div w:id="2119333556">
              <w:marLeft w:val="0"/>
              <w:marRight w:val="0"/>
              <w:marTop w:val="0"/>
              <w:marBottom w:val="0"/>
              <w:divBdr>
                <w:top w:val="none" w:sz="0" w:space="0" w:color="auto"/>
                <w:left w:val="none" w:sz="0" w:space="0" w:color="auto"/>
                <w:bottom w:val="none" w:sz="0" w:space="0" w:color="auto"/>
                <w:right w:val="none" w:sz="0" w:space="0" w:color="auto"/>
              </w:divBdr>
            </w:div>
            <w:div w:id="2145386575">
              <w:marLeft w:val="0"/>
              <w:marRight w:val="0"/>
              <w:marTop w:val="0"/>
              <w:marBottom w:val="0"/>
              <w:divBdr>
                <w:top w:val="none" w:sz="0" w:space="0" w:color="auto"/>
                <w:left w:val="none" w:sz="0" w:space="0" w:color="auto"/>
                <w:bottom w:val="none" w:sz="0" w:space="0" w:color="auto"/>
                <w:right w:val="none" w:sz="0" w:space="0" w:color="auto"/>
              </w:divBdr>
            </w:div>
          </w:divsChild>
        </w:div>
        <w:div w:id="2033070278">
          <w:marLeft w:val="0"/>
          <w:marRight w:val="0"/>
          <w:marTop w:val="0"/>
          <w:marBottom w:val="0"/>
          <w:divBdr>
            <w:top w:val="none" w:sz="0" w:space="0" w:color="auto"/>
            <w:left w:val="none" w:sz="0" w:space="0" w:color="auto"/>
            <w:bottom w:val="none" w:sz="0" w:space="0" w:color="auto"/>
            <w:right w:val="none" w:sz="0" w:space="0" w:color="auto"/>
          </w:divBdr>
          <w:divsChild>
            <w:div w:id="315230609">
              <w:marLeft w:val="0"/>
              <w:marRight w:val="0"/>
              <w:marTop w:val="0"/>
              <w:marBottom w:val="0"/>
              <w:divBdr>
                <w:top w:val="none" w:sz="0" w:space="0" w:color="auto"/>
                <w:left w:val="none" w:sz="0" w:space="0" w:color="auto"/>
                <w:bottom w:val="none" w:sz="0" w:space="0" w:color="auto"/>
                <w:right w:val="none" w:sz="0" w:space="0" w:color="auto"/>
              </w:divBdr>
            </w:div>
            <w:div w:id="79109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8872">
      <w:bodyDiv w:val="1"/>
      <w:marLeft w:val="0"/>
      <w:marRight w:val="0"/>
      <w:marTop w:val="0"/>
      <w:marBottom w:val="0"/>
      <w:divBdr>
        <w:top w:val="none" w:sz="0" w:space="0" w:color="auto"/>
        <w:left w:val="none" w:sz="0" w:space="0" w:color="auto"/>
        <w:bottom w:val="none" w:sz="0" w:space="0" w:color="auto"/>
        <w:right w:val="none" w:sz="0" w:space="0" w:color="auto"/>
      </w:divBdr>
    </w:div>
    <w:div w:id="916668080">
      <w:bodyDiv w:val="1"/>
      <w:marLeft w:val="0"/>
      <w:marRight w:val="0"/>
      <w:marTop w:val="0"/>
      <w:marBottom w:val="0"/>
      <w:divBdr>
        <w:top w:val="none" w:sz="0" w:space="0" w:color="auto"/>
        <w:left w:val="none" w:sz="0" w:space="0" w:color="auto"/>
        <w:bottom w:val="none" w:sz="0" w:space="0" w:color="auto"/>
        <w:right w:val="none" w:sz="0" w:space="0" w:color="auto"/>
      </w:divBdr>
      <w:divsChild>
        <w:div w:id="15735918">
          <w:marLeft w:val="0"/>
          <w:marRight w:val="0"/>
          <w:marTop w:val="0"/>
          <w:marBottom w:val="0"/>
          <w:divBdr>
            <w:top w:val="none" w:sz="0" w:space="0" w:color="auto"/>
            <w:left w:val="none" w:sz="0" w:space="0" w:color="auto"/>
            <w:bottom w:val="none" w:sz="0" w:space="0" w:color="auto"/>
            <w:right w:val="none" w:sz="0" w:space="0" w:color="auto"/>
          </w:divBdr>
          <w:divsChild>
            <w:div w:id="1813523539">
              <w:marLeft w:val="0"/>
              <w:marRight w:val="0"/>
              <w:marTop w:val="0"/>
              <w:marBottom w:val="0"/>
              <w:divBdr>
                <w:top w:val="none" w:sz="0" w:space="0" w:color="auto"/>
                <w:left w:val="none" w:sz="0" w:space="0" w:color="auto"/>
                <w:bottom w:val="none" w:sz="0" w:space="0" w:color="auto"/>
                <w:right w:val="none" w:sz="0" w:space="0" w:color="auto"/>
              </w:divBdr>
            </w:div>
          </w:divsChild>
        </w:div>
        <w:div w:id="27146966">
          <w:marLeft w:val="0"/>
          <w:marRight w:val="0"/>
          <w:marTop w:val="0"/>
          <w:marBottom w:val="0"/>
          <w:divBdr>
            <w:top w:val="none" w:sz="0" w:space="0" w:color="auto"/>
            <w:left w:val="none" w:sz="0" w:space="0" w:color="auto"/>
            <w:bottom w:val="none" w:sz="0" w:space="0" w:color="auto"/>
            <w:right w:val="none" w:sz="0" w:space="0" w:color="auto"/>
          </w:divBdr>
          <w:divsChild>
            <w:div w:id="279995315">
              <w:marLeft w:val="0"/>
              <w:marRight w:val="0"/>
              <w:marTop w:val="0"/>
              <w:marBottom w:val="0"/>
              <w:divBdr>
                <w:top w:val="none" w:sz="0" w:space="0" w:color="auto"/>
                <w:left w:val="none" w:sz="0" w:space="0" w:color="auto"/>
                <w:bottom w:val="none" w:sz="0" w:space="0" w:color="auto"/>
                <w:right w:val="none" w:sz="0" w:space="0" w:color="auto"/>
              </w:divBdr>
            </w:div>
          </w:divsChild>
        </w:div>
        <w:div w:id="73163295">
          <w:marLeft w:val="0"/>
          <w:marRight w:val="0"/>
          <w:marTop w:val="0"/>
          <w:marBottom w:val="0"/>
          <w:divBdr>
            <w:top w:val="none" w:sz="0" w:space="0" w:color="auto"/>
            <w:left w:val="none" w:sz="0" w:space="0" w:color="auto"/>
            <w:bottom w:val="none" w:sz="0" w:space="0" w:color="auto"/>
            <w:right w:val="none" w:sz="0" w:space="0" w:color="auto"/>
          </w:divBdr>
          <w:divsChild>
            <w:div w:id="2076737408">
              <w:marLeft w:val="0"/>
              <w:marRight w:val="0"/>
              <w:marTop w:val="0"/>
              <w:marBottom w:val="0"/>
              <w:divBdr>
                <w:top w:val="none" w:sz="0" w:space="0" w:color="auto"/>
                <w:left w:val="none" w:sz="0" w:space="0" w:color="auto"/>
                <w:bottom w:val="none" w:sz="0" w:space="0" w:color="auto"/>
                <w:right w:val="none" w:sz="0" w:space="0" w:color="auto"/>
              </w:divBdr>
            </w:div>
          </w:divsChild>
        </w:div>
        <w:div w:id="137765684">
          <w:marLeft w:val="0"/>
          <w:marRight w:val="0"/>
          <w:marTop w:val="0"/>
          <w:marBottom w:val="0"/>
          <w:divBdr>
            <w:top w:val="none" w:sz="0" w:space="0" w:color="auto"/>
            <w:left w:val="none" w:sz="0" w:space="0" w:color="auto"/>
            <w:bottom w:val="none" w:sz="0" w:space="0" w:color="auto"/>
            <w:right w:val="none" w:sz="0" w:space="0" w:color="auto"/>
          </w:divBdr>
          <w:divsChild>
            <w:div w:id="15087517">
              <w:marLeft w:val="0"/>
              <w:marRight w:val="0"/>
              <w:marTop w:val="0"/>
              <w:marBottom w:val="0"/>
              <w:divBdr>
                <w:top w:val="none" w:sz="0" w:space="0" w:color="auto"/>
                <w:left w:val="none" w:sz="0" w:space="0" w:color="auto"/>
                <w:bottom w:val="none" w:sz="0" w:space="0" w:color="auto"/>
                <w:right w:val="none" w:sz="0" w:space="0" w:color="auto"/>
              </w:divBdr>
            </w:div>
          </w:divsChild>
        </w:div>
        <w:div w:id="151064505">
          <w:marLeft w:val="0"/>
          <w:marRight w:val="0"/>
          <w:marTop w:val="0"/>
          <w:marBottom w:val="0"/>
          <w:divBdr>
            <w:top w:val="none" w:sz="0" w:space="0" w:color="auto"/>
            <w:left w:val="none" w:sz="0" w:space="0" w:color="auto"/>
            <w:bottom w:val="none" w:sz="0" w:space="0" w:color="auto"/>
            <w:right w:val="none" w:sz="0" w:space="0" w:color="auto"/>
          </w:divBdr>
          <w:divsChild>
            <w:div w:id="2021273790">
              <w:marLeft w:val="0"/>
              <w:marRight w:val="0"/>
              <w:marTop w:val="0"/>
              <w:marBottom w:val="0"/>
              <w:divBdr>
                <w:top w:val="none" w:sz="0" w:space="0" w:color="auto"/>
                <w:left w:val="none" w:sz="0" w:space="0" w:color="auto"/>
                <w:bottom w:val="none" w:sz="0" w:space="0" w:color="auto"/>
                <w:right w:val="none" w:sz="0" w:space="0" w:color="auto"/>
              </w:divBdr>
            </w:div>
          </w:divsChild>
        </w:div>
        <w:div w:id="196432269">
          <w:marLeft w:val="0"/>
          <w:marRight w:val="0"/>
          <w:marTop w:val="0"/>
          <w:marBottom w:val="0"/>
          <w:divBdr>
            <w:top w:val="none" w:sz="0" w:space="0" w:color="auto"/>
            <w:left w:val="none" w:sz="0" w:space="0" w:color="auto"/>
            <w:bottom w:val="none" w:sz="0" w:space="0" w:color="auto"/>
            <w:right w:val="none" w:sz="0" w:space="0" w:color="auto"/>
          </w:divBdr>
          <w:divsChild>
            <w:div w:id="852652611">
              <w:marLeft w:val="0"/>
              <w:marRight w:val="0"/>
              <w:marTop w:val="0"/>
              <w:marBottom w:val="0"/>
              <w:divBdr>
                <w:top w:val="none" w:sz="0" w:space="0" w:color="auto"/>
                <w:left w:val="none" w:sz="0" w:space="0" w:color="auto"/>
                <w:bottom w:val="none" w:sz="0" w:space="0" w:color="auto"/>
                <w:right w:val="none" w:sz="0" w:space="0" w:color="auto"/>
              </w:divBdr>
            </w:div>
          </w:divsChild>
        </w:div>
        <w:div w:id="210115102">
          <w:marLeft w:val="0"/>
          <w:marRight w:val="0"/>
          <w:marTop w:val="0"/>
          <w:marBottom w:val="0"/>
          <w:divBdr>
            <w:top w:val="none" w:sz="0" w:space="0" w:color="auto"/>
            <w:left w:val="none" w:sz="0" w:space="0" w:color="auto"/>
            <w:bottom w:val="none" w:sz="0" w:space="0" w:color="auto"/>
            <w:right w:val="none" w:sz="0" w:space="0" w:color="auto"/>
          </w:divBdr>
          <w:divsChild>
            <w:div w:id="743189094">
              <w:marLeft w:val="0"/>
              <w:marRight w:val="0"/>
              <w:marTop w:val="0"/>
              <w:marBottom w:val="0"/>
              <w:divBdr>
                <w:top w:val="none" w:sz="0" w:space="0" w:color="auto"/>
                <w:left w:val="none" w:sz="0" w:space="0" w:color="auto"/>
                <w:bottom w:val="none" w:sz="0" w:space="0" w:color="auto"/>
                <w:right w:val="none" w:sz="0" w:space="0" w:color="auto"/>
              </w:divBdr>
            </w:div>
          </w:divsChild>
        </w:div>
        <w:div w:id="233514425">
          <w:marLeft w:val="0"/>
          <w:marRight w:val="0"/>
          <w:marTop w:val="0"/>
          <w:marBottom w:val="0"/>
          <w:divBdr>
            <w:top w:val="none" w:sz="0" w:space="0" w:color="auto"/>
            <w:left w:val="none" w:sz="0" w:space="0" w:color="auto"/>
            <w:bottom w:val="none" w:sz="0" w:space="0" w:color="auto"/>
            <w:right w:val="none" w:sz="0" w:space="0" w:color="auto"/>
          </w:divBdr>
          <w:divsChild>
            <w:div w:id="819731708">
              <w:marLeft w:val="0"/>
              <w:marRight w:val="0"/>
              <w:marTop w:val="0"/>
              <w:marBottom w:val="0"/>
              <w:divBdr>
                <w:top w:val="none" w:sz="0" w:space="0" w:color="auto"/>
                <w:left w:val="none" w:sz="0" w:space="0" w:color="auto"/>
                <w:bottom w:val="none" w:sz="0" w:space="0" w:color="auto"/>
                <w:right w:val="none" w:sz="0" w:space="0" w:color="auto"/>
              </w:divBdr>
            </w:div>
          </w:divsChild>
        </w:div>
        <w:div w:id="238053597">
          <w:marLeft w:val="0"/>
          <w:marRight w:val="0"/>
          <w:marTop w:val="0"/>
          <w:marBottom w:val="0"/>
          <w:divBdr>
            <w:top w:val="none" w:sz="0" w:space="0" w:color="auto"/>
            <w:left w:val="none" w:sz="0" w:space="0" w:color="auto"/>
            <w:bottom w:val="none" w:sz="0" w:space="0" w:color="auto"/>
            <w:right w:val="none" w:sz="0" w:space="0" w:color="auto"/>
          </w:divBdr>
          <w:divsChild>
            <w:div w:id="319893731">
              <w:marLeft w:val="0"/>
              <w:marRight w:val="0"/>
              <w:marTop w:val="0"/>
              <w:marBottom w:val="0"/>
              <w:divBdr>
                <w:top w:val="none" w:sz="0" w:space="0" w:color="auto"/>
                <w:left w:val="none" w:sz="0" w:space="0" w:color="auto"/>
                <w:bottom w:val="none" w:sz="0" w:space="0" w:color="auto"/>
                <w:right w:val="none" w:sz="0" w:space="0" w:color="auto"/>
              </w:divBdr>
            </w:div>
          </w:divsChild>
        </w:div>
        <w:div w:id="298804413">
          <w:marLeft w:val="0"/>
          <w:marRight w:val="0"/>
          <w:marTop w:val="0"/>
          <w:marBottom w:val="0"/>
          <w:divBdr>
            <w:top w:val="none" w:sz="0" w:space="0" w:color="auto"/>
            <w:left w:val="none" w:sz="0" w:space="0" w:color="auto"/>
            <w:bottom w:val="none" w:sz="0" w:space="0" w:color="auto"/>
            <w:right w:val="none" w:sz="0" w:space="0" w:color="auto"/>
          </w:divBdr>
          <w:divsChild>
            <w:div w:id="533077418">
              <w:marLeft w:val="0"/>
              <w:marRight w:val="0"/>
              <w:marTop w:val="0"/>
              <w:marBottom w:val="0"/>
              <w:divBdr>
                <w:top w:val="none" w:sz="0" w:space="0" w:color="auto"/>
                <w:left w:val="none" w:sz="0" w:space="0" w:color="auto"/>
                <w:bottom w:val="none" w:sz="0" w:space="0" w:color="auto"/>
                <w:right w:val="none" w:sz="0" w:space="0" w:color="auto"/>
              </w:divBdr>
            </w:div>
          </w:divsChild>
        </w:div>
        <w:div w:id="305815971">
          <w:marLeft w:val="0"/>
          <w:marRight w:val="0"/>
          <w:marTop w:val="0"/>
          <w:marBottom w:val="0"/>
          <w:divBdr>
            <w:top w:val="none" w:sz="0" w:space="0" w:color="auto"/>
            <w:left w:val="none" w:sz="0" w:space="0" w:color="auto"/>
            <w:bottom w:val="none" w:sz="0" w:space="0" w:color="auto"/>
            <w:right w:val="none" w:sz="0" w:space="0" w:color="auto"/>
          </w:divBdr>
          <w:divsChild>
            <w:div w:id="1897810860">
              <w:marLeft w:val="0"/>
              <w:marRight w:val="0"/>
              <w:marTop w:val="0"/>
              <w:marBottom w:val="0"/>
              <w:divBdr>
                <w:top w:val="none" w:sz="0" w:space="0" w:color="auto"/>
                <w:left w:val="none" w:sz="0" w:space="0" w:color="auto"/>
                <w:bottom w:val="none" w:sz="0" w:space="0" w:color="auto"/>
                <w:right w:val="none" w:sz="0" w:space="0" w:color="auto"/>
              </w:divBdr>
            </w:div>
          </w:divsChild>
        </w:div>
        <w:div w:id="329065084">
          <w:marLeft w:val="0"/>
          <w:marRight w:val="0"/>
          <w:marTop w:val="0"/>
          <w:marBottom w:val="0"/>
          <w:divBdr>
            <w:top w:val="none" w:sz="0" w:space="0" w:color="auto"/>
            <w:left w:val="none" w:sz="0" w:space="0" w:color="auto"/>
            <w:bottom w:val="none" w:sz="0" w:space="0" w:color="auto"/>
            <w:right w:val="none" w:sz="0" w:space="0" w:color="auto"/>
          </w:divBdr>
          <w:divsChild>
            <w:div w:id="538736485">
              <w:marLeft w:val="0"/>
              <w:marRight w:val="0"/>
              <w:marTop w:val="0"/>
              <w:marBottom w:val="0"/>
              <w:divBdr>
                <w:top w:val="none" w:sz="0" w:space="0" w:color="auto"/>
                <w:left w:val="none" w:sz="0" w:space="0" w:color="auto"/>
                <w:bottom w:val="none" w:sz="0" w:space="0" w:color="auto"/>
                <w:right w:val="none" w:sz="0" w:space="0" w:color="auto"/>
              </w:divBdr>
            </w:div>
          </w:divsChild>
        </w:div>
        <w:div w:id="352611017">
          <w:marLeft w:val="0"/>
          <w:marRight w:val="0"/>
          <w:marTop w:val="0"/>
          <w:marBottom w:val="0"/>
          <w:divBdr>
            <w:top w:val="none" w:sz="0" w:space="0" w:color="auto"/>
            <w:left w:val="none" w:sz="0" w:space="0" w:color="auto"/>
            <w:bottom w:val="none" w:sz="0" w:space="0" w:color="auto"/>
            <w:right w:val="none" w:sz="0" w:space="0" w:color="auto"/>
          </w:divBdr>
          <w:divsChild>
            <w:div w:id="443309840">
              <w:marLeft w:val="0"/>
              <w:marRight w:val="0"/>
              <w:marTop w:val="0"/>
              <w:marBottom w:val="0"/>
              <w:divBdr>
                <w:top w:val="none" w:sz="0" w:space="0" w:color="auto"/>
                <w:left w:val="none" w:sz="0" w:space="0" w:color="auto"/>
                <w:bottom w:val="none" w:sz="0" w:space="0" w:color="auto"/>
                <w:right w:val="none" w:sz="0" w:space="0" w:color="auto"/>
              </w:divBdr>
            </w:div>
          </w:divsChild>
        </w:div>
        <w:div w:id="363018167">
          <w:marLeft w:val="0"/>
          <w:marRight w:val="0"/>
          <w:marTop w:val="0"/>
          <w:marBottom w:val="0"/>
          <w:divBdr>
            <w:top w:val="none" w:sz="0" w:space="0" w:color="auto"/>
            <w:left w:val="none" w:sz="0" w:space="0" w:color="auto"/>
            <w:bottom w:val="none" w:sz="0" w:space="0" w:color="auto"/>
            <w:right w:val="none" w:sz="0" w:space="0" w:color="auto"/>
          </w:divBdr>
          <w:divsChild>
            <w:div w:id="1800344264">
              <w:marLeft w:val="0"/>
              <w:marRight w:val="0"/>
              <w:marTop w:val="0"/>
              <w:marBottom w:val="0"/>
              <w:divBdr>
                <w:top w:val="none" w:sz="0" w:space="0" w:color="auto"/>
                <w:left w:val="none" w:sz="0" w:space="0" w:color="auto"/>
                <w:bottom w:val="none" w:sz="0" w:space="0" w:color="auto"/>
                <w:right w:val="none" w:sz="0" w:space="0" w:color="auto"/>
              </w:divBdr>
            </w:div>
          </w:divsChild>
        </w:div>
        <w:div w:id="524902581">
          <w:marLeft w:val="0"/>
          <w:marRight w:val="0"/>
          <w:marTop w:val="0"/>
          <w:marBottom w:val="0"/>
          <w:divBdr>
            <w:top w:val="none" w:sz="0" w:space="0" w:color="auto"/>
            <w:left w:val="none" w:sz="0" w:space="0" w:color="auto"/>
            <w:bottom w:val="none" w:sz="0" w:space="0" w:color="auto"/>
            <w:right w:val="none" w:sz="0" w:space="0" w:color="auto"/>
          </w:divBdr>
          <w:divsChild>
            <w:div w:id="1947271642">
              <w:marLeft w:val="0"/>
              <w:marRight w:val="0"/>
              <w:marTop w:val="0"/>
              <w:marBottom w:val="0"/>
              <w:divBdr>
                <w:top w:val="none" w:sz="0" w:space="0" w:color="auto"/>
                <w:left w:val="none" w:sz="0" w:space="0" w:color="auto"/>
                <w:bottom w:val="none" w:sz="0" w:space="0" w:color="auto"/>
                <w:right w:val="none" w:sz="0" w:space="0" w:color="auto"/>
              </w:divBdr>
            </w:div>
          </w:divsChild>
        </w:div>
        <w:div w:id="630675660">
          <w:marLeft w:val="0"/>
          <w:marRight w:val="0"/>
          <w:marTop w:val="0"/>
          <w:marBottom w:val="0"/>
          <w:divBdr>
            <w:top w:val="none" w:sz="0" w:space="0" w:color="auto"/>
            <w:left w:val="none" w:sz="0" w:space="0" w:color="auto"/>
            <w:bottom w:val="none" w:sz="0" w:space="0" w:color="auto"/>
            <w:right w:val="none" w:sz="0" w:space="0" w:color="auto"/>
          </w:divBdr>
          <w:divsChild>
            <w:div w:id="36127206">
              <w:marLeft w:val="0"/>
              <w:marRight w:val="0"/>
              <w:marTop w:val="0"/>
              <w:marBottom w:val="0"/>
              <w:divBdr>
                <w:top w:val="none" w:sz="0" w:space="0" w:color="auto"/>
                <w:left w:val="none" w:sz="0" w:space="0" w:color="auto"/>
                <w:bottom w:val="none" w:sz="0" w:space="0" w:color="auto"/>
                <w:right w:val="none" w:sz="0" w:space="0" w:color="auto"/>
              </w:divBdr>
            </w:div>
          </w:divsChild>
        </w:div>
        <w:div w:id="642269509">
          <w:marLeft w:val="0"/>
          <w:marRight w:val="0"/>
          <w:marTop w:val="0"/>
          <w:marBottom w:val="0"/>
          <w:divBdr>
            <w:top w:val="none" w:sz="0" w:space="0" w:color="auto"/>
            <w:left w:val="none" w:sz="0" w:space="0" w:color="auto"/>
            <w:bottom w:val="none" w:sz="0" w:space="0" w:color="auto"/>
            <w:right w:val="none" w:sz="0" w:space="0" w:color="auto"/>
          </w:divBdr>
          <w:divsChild>
            <w:div w:id="379285182">
              <w:marLeft w:val="0"/>
              <w:marRight w:val="0"/>
              <w:marTop w:val="0"/>
              <w:marBottom w:val="0"/>
              <w:divBdr>
                <w:top w:val="none" w:sz="0" w:space="0" w:color="auto"/>
                <w:left w:val="none" w:sz="0" w:space="0" w:color="auto"/>
                <w:bottom w:val="none" w:sz="0" w:space="0" w:color="auto"/>
                <w:right w:val="none" w:sz="0" w:space="0" w:color="auto"/>
              </w:divBdr>
            </w:div>
          </w:divsChild>
        </w:div>
        <w:div w:id="650332192">
          <w:marLeft w:val="0"/>
          <w:marRight w:val="0"/>
          <w:marTop w:val="0"/>
          <w:marBottom w:val="0"/>
          <w:divBdr>
            <w:top w:val="none" w:sz="0" w:space="0" w:color="auto"/>
            <w:left w:val="none" w:sz="0" w:space="0" w:color="auto"/>
            <w:bottom w:val="none" w:sz="0" w:space="0" w:color="auto"/>
            <w:right w:val="none" w:sz="0" w:space="0" w:color="auto"/>
          </w:divBdr>
          <w:divsChild>
            <w:div w:id="399209781">
              <w:marLeft w:val="0"/>
              <w:marRight w:val="0"/>
              <w:marTop w:val="0"/>
              <w:marBottom w:val="0"/>
              <w:divBdr>
                <w:top w:val="none" w:sz="0" w:space="0" w:color="auto"/>
                <w:left w:val="none" w:sz="0" w:space="0" w:color="auto"/>
                <w:bottom w:val="none" w:sz="0" w:space="0" w:color="auto"/>
                <w:right w:val="none" w:sz="0" w:space="0" w:color="auto"/>
              </w:divBdr>
            </w:div>
          </w:divsChild>
        </w:div>
        <w:div w:id="658733975">
          <w:marLeft w:val="0"/>
          <w:marRight w:val="0"/>
          <w:marTop w:val="0"/>
          <w:marBottom w:val="0"/>
          <w:divBdr>
            <w:top w:val="none" w:sz="0" w:space="0" w:color="auto"/>
            <w:left w:val="none" w:sz="0" w:space="0" w:color="auto"/>
            <w:bottom w:val="none" w:sz="0" w:space="0" w:color="auto"/>
            <w:right w:val="none" w:sz="0" w:space="0" w:color="auto"/>
          </w:divBdr>
          <w:divsChild>
            <w:div w:id="976229455">
              <w:marLeft w:val="0"/>
              <w:marRight w:val="0"/>
              <w:marTop w:val="0"/>
              <w:marBottom w:val="0"/>
              <w:divBdr>
                <w:top w:val="none" w:sz="0" w:space="0" w:color="auto"/>
                <w:left w:val="none" w:sz="0" w:space="0" w:color="auto"/>
                <w:bottom w:val="none" w:sz="0" w:space="0" w:color="auto"/>
                <w:right w:val="none" w:sz="0" w:space="0" w:color="auto"/>
              </w:divBdr>
            </w:div>
          </w:divsChild>
        </w:div>
        <w:div w:id="663241171">
          <w:marLeft w:val="0"/>
          <w:marRight w:val="0"/>
          <w:marTop w:val="0"/>
          <w:marBottom w:val="0"/>
          <w:divBdr>
            <w:top w:val="none" w:sz="0" w:space="0" w:color="auto"/>
            <w:left w:val="none" w:sz="0" w:space="0" w:color="auto"/>
            <w:bottom w:val="none" w:sz="0" w:space="0" w:color="auto"/>
            <w:right w:val="none" w:sz="0" w:space="0" w:color="auto"/>
          </w:divBdr>
          <w:divsChild>
            <w:div w:id="701903850">
              <w:marLeft w:val="0"/>
              <w:marRight w:val="0"/>
              <w:marTop w:val="0"/>
              <w:marBottom w:val="0"/>
              <w:divBdr>
                <w:top w:val="none" w:sz="0" w:space="0" w:color="auto"/>
                <w:left w:val="none" w:sz="0" w:space="0" w:color="auto"/>
                <w:bottom w:val="none" w:sz="0" w:space="0" w:color="auto"/>
                <w:right w:val="none" w:sz="0" w:space="0" w:color="auto"/>
              </w:divBdr>
            </w:div>
          </w:divsChild>
        </w:div>
        <w:div w:id="687831435">
          <w:marLeft w:val="0"/>
          <w:marRight w:val="0"/>
          <w:marTop w:val="0"/>
          <w:marBottom w:val="0"/>
          <w:divBdr>
            <w:top w:val="none" w:sz="0" w:space="0" w:color="auto"/>
            <w:left w:val="none" w:sz="0" w:space="0" w:color="auto"/>
            <w:bottom w:val="none" w:sz="0" w:space="0" w:color="auto"/>
            <w:right w:val="none" w:sz="0" w:space="0" w:color="auto"/>
          </w:divBdr>
          <w:divsChild>
            <w:div w:id="592324762">
              <w:marLeft w:val="0"/>
              <w:marRight w:val="0"/>
              <w:marTop w:val="0"/>
              <w:marBottom w:val="0"/>
              <w:divBdr>
                <w:top w:val="none" w:sz="0" w:space="0" w:color="auto"/>
                <w:left w:val="none" w:sz="0" w:space="0" w:color="auto"/>
                <w:bottom w:val="none" w:sz="0" w:space="0" w:color="auto"/>
                <w:right w:val="none" w:sz="0" w:space="0" w:color="auto"/>
              </w:divBdr>
            </w:div>
          </w:divsChild>
        </w:div>
        <w:div w:id="740562632">
          <w:marLeft w:val="0"/>
          <w:marRight w:val="0"/>
          <w:marTop w:val="0"/>
          <w:marBottom w:val="0"/>
          <w:divBdr>
            <w:top w:val="none" w:sz="0" w:space="0" w:color="auto"/>
            <w:left w:val="none" w:sz="0" w:space="0" w:color="auto"/>
            <w:bottom w:val="none" w:sz="0" w:space="0" w:color="auto"/>
            <w:right w:val="none" w:sz="0" w:space="0" w:color="auto"/>
          </w:divBdr>
          <w:divsChild>
            <w:div w:id="1806660037">
              <w:marLeft w:val="0"/>
              <w:marRight w:val="0"/>
              <w:marTop w:val="0"/>
              <w:marBottom w:val="0"/>
              <w:divBdr>
                <w:top w:val="none" w:sz="0" w:space="0" w:color="auto"/>
                <w:left w:val="none" w:sz="0" w:space="0" w:color="auto"/>
                <w:bottom w:val="none" w:sz="0" w:space="0" w:color="auto"/>
                <w:right w:val="none" w:sz="0" w:space="0" w:color="auto"/>
              </w:divBdr>
            </w:div>
          </w:divsChild>
        </w:div>
        <w:div w:id="757409861">
          <w:marLeft w:val="0"/>
          <w:marRight w:val="0"/>
          <w:marTop w:val="0"/>
          <w:marBottom w:val="0"/>
          <w:divBdr>
            <w:top w:val="none" w:sz="0" w:space="0" w:color="auto"/>
            <w:left w:val="none" w:sz="0" w:space="0" w:color="auto"/>
            <w:bottom w:val="none" w:sz="0" w:space="0" w:color="auto"/>
            <w:right w:val="none" w:sz="0" w:space="0" w:color="auto"/>
          </w:divBdr>
          <w:divsChild>
            <w:div w:id="1674870654">
              <w:marLeft w:val="0"/>
              <w:marRight w:val="0"/>
              <w:marTop w:val="0"/>
              <w:marBottom w:val="0"/>
              <w:divBdr>
                <w:top w:val="none" w:sz="0" w:space="0" w:color="auto"/>
                <w:left w:val="none" w:sz="0" w:space="0" w:color="auto"/>
                <w:bottom w:val="none" w:sz="0" w:space="0" w:color="auto"/>
                <w:right w:val="none" w:sz="0" w:space="0" w:color="auto"/>
              </w:divBdr>
            </w:div>
          </w:divsChild>
        </w:div>
        <w:div w:id="834733600">
          <w:marLeft w:val="0"/>
          <w:marRight w:val="0"/>
          <w:marTop w:val="0"/>
          <w:marBottom w:val="0"/>
          <w:divBdr>
            <w:top w:val="none" w:sz="0" w:space="0" w:color="auto"/>
            <w:left w:val="none" w:sz="0" w:space="0" w:color="auto"/>
            <w:bottom w:val="none" w:sz="0" w:space="0" w:color="auto"/>
            <w:right w:val="none" w:sz="0" w:space="0" w:color="auto"/>
          </w:divBdr>
          <w:divsChild>
            <w:div w:id="1183739216">
              <w:marLeft w:val="0"/>
              <w:marRight w:val="0"/>
              <w:marTop w:val="0"/>
              <w:marBottom w:val="0"/>
              <w:divBdr>
                <w:top w:val="none" w:sz="0" w:space="0" w:color="auto"/>
                <w:left w:val="none" w:sz="0" w:space="0" w:color="auto"/>
                <w:bottom w:val="none" w:sz="0" w:space="0" w:color="auto"/>
                <w:right w:val="none" w:sz="0" w:space="0" w:color="auto"/>
              </w:divBdr>
            </w:div>
          </w:divsChild>
        </w:div>
        <w:div w:id="885605607">
          <w:marLeft w:val="0"/>
          <w:marRight w:val="0"/>
          <w:marTop w:val="0"/>
          <w:marBottom w:val="0"/>
          <w:divBdr>
            <w:top w:val="none" w:sz="0" w:space="0" w:color="auto"/>
            <w:left w:val="none" w:sz="0" w:space="0" w:color="auto"/>
            <w:bottom w:val="none" w:sz="0" w:space="0" w:color="auto"/>
            <w:right w:val="none" w:sz="0" w:space="0" w:color="auto"/>
          </w:divBdr>
          <w:divsChild>
            <w:div w:id="1448546563">
              <w:marLeft w:val="0"/>
              <w:marRight w:val="0"/>
              <w:marTop w:val="0"/>
              <w:marBottom w:val="0"/>
              <w:divBdr>
                <w:top w:val="none" w:sz="0" w:space="0" w:color="auto"/>
                <w:left w:val="none" w:sz="0" w:space="0" w:color="auto"/>
                <w:bottom w:val="none" w:sz="0" w:space="0" w:color="auto"/>
                <w:right w:val="none" w:sz="0" w:space="0" w:color="auto"/>
              </w:divBdr>
            </w:div>
          </w:divsChild>
        </w:div>
        <w:div w:id="891843081">
          <w:marLeft w:val="0"/>
          <w:marRight w:val="0"/>
          <w:marTop w:val="0"/>
          <w:marBottom w:val="0"/>
          <w:divBdr>
            <w:top w:val="none" w:sz="0" w:space="0" w:color="auto"/>
            <w:left w:val="none" w:sz="0" w:space="0" w:color="auto"/>
            <w:bottom w:val="none" w:sz="0" w:space="0" w:color="auto"/>
            <w:right w:val="none" w:sz="0" w:space="0" w:color="auto"/>
          </w:divBdr>
          <w:divsChild>
            <w:div w:id="633485621">
              <w:marLeft w:val="0"/>
              <w:marRight w:val="0"/>
              <w:marTop w:val="0"/>
              <w:marBottom w:val="0"/>
              <w:divBdr>
                <w:top w:val="none" w:sz="0" w:space="0" w:color="auto"/>
                <w:left w:val="none" w:sz="0" w:space="0" w:color="auto"/>
                <w:bottom w:val="none" w:sz="0" w:space="0" w:color="auto"/>
                <w:right w:val="none" w:sz="0" w:space="0" w:color="auto"/>
              </w:divBdr>
            </w:div>
          </w:divsChild>
        </w:div>
        <w:div w:id="901133619">
          <w:marLeft w:val="0"/>
          <w:marRight w:val="0"/>
          <w:marTop w:val="0"/>
          <w:marBottom w:val="0"/>
          <w:divBdr>
            <w:top w:val="none" w:sz="0" w:space="0" w:color="auto"/>
            <w:left w:val="none" w:sz="0" w:space="0" w:color="auto"/>
            <w:bottom w:val="none" w:sz="0" w:space="0" w:color="auto"/>
            <w:right w:val="none" w:sz="0" w:space="0" w:color="auto"/>
          </w:divBdr>
          <w:divsChild>
            <w:div w:id="1187717961">
              <w:marLeft w:val="0"/>
              <w:marRight w:val="0"/>
              <w:marTop w:val="0"/>
              <w:marBottom w:val="0"/>
              <w:divBdr>
                <w:top w:val="none" w:sz="0" w:space="0" w:color="auto"/>
                <w:left w:val="none" w:sz="0" w:space="0" w:color="auto"/>
                <w:bottom w:val="none" w:sz="0" w:space="0" w:color="auto"/>
                <w:right w:val="none" w:sz="0" w:space="0" w:color="auto"/>
              </w:divBdr>
            </w:div>
          </w:divsChild>
        </w:div>
        <w:div w:id="929120387">
          <w:marLeft w:val="0"/>
          <w:marRight w:val="0"/>
          <w:marTop w:val="0"/>
          <w:marBottom w:val="0"/>
          <w:divBdr>
            <w:top w:val="none" w:sz="0" w:space="0" w:color="auto"/>
            <w:left w:val="none" w:sz="0" w:space="0" w:color="auto"/>
            <w:bottom w:val="none" w:sz="0" w:space="0" w:color="auto"/>
            <w:right w:val="none" w:sz="0" w:space="0" w:color="auto"/>
          </w:divBdr>
          <w:divsChild>
            <w:div w:id="1881042740">
              <w:marLeft w:val="0"/>
              <w:marRight w:val="0"/>
              <w:marTop w:val="0"/>
              <w:marBottom w:val="0"/>
              <w:divBdr>
                <w:top w:val="none" w:sz="0" w:space="0" w:color="auto"/>
                <w:left w:val="none" w:sz="0" w:space="0" w:color="auto"/>
                <w:bottom w:val="none" w:sz="0" w:space="0" w:color="auto"/>
                <w:right w:val="none" w:sz="0" w:space="0" w:color="auto"/>
              </w:divBdr>
            </w:div>
          </w:divsChild>
        </w:div>
        <w:div w:id="1028457971">
          <w:marLeft w:val="0"/>
          <w:marRight w:val="0"/>
          <w:marTop w:val="0"/>
          <w:marBottom w:val="0"/>
          <w:divBdr>
            <w:top w:val="none" w:sz="0" w:space="0" w:color="auto"/>
            <w:left w:val="none" w:sz="0" w:space="0" w:color="auto"/>
            <w:bottom w:val="none" w:sz="0" w:space="0" w:color="auto"/>
            <w:right w:val="none" w:sz="0" w:space="0" w:color="auto"/>
          </w:divBdr>
          <w:divsChild>
            <w:div w:id="1060439018">
              <w:marLeft w:val="0"/>
              <w:marRight w:val="0"/>
              <w:marTop w:val="0"/>
              <w:marBottom w:val="0"/>
              <w:divBdr>
                <w:top w:val="none" w:sz="0" w:space="0" w:color="auto"/>
                <w:left w:val="none" w:sz="0" w:space="0" w:color="auto"/>
                <w:bottom w:val="none" w:sz="0" w:space="0" w:color="auto"/>
                <w:right w:val="none" w:sz="0" w:space="0" w:color="auto"/>
              </w:divBdr>
            </w:div>
          </w:divsChild>
        </w:div>
        <w:div w:id="1060176497">
          <w:marLeft w:val="0"/>
          <w:marRight w:val="0"/>
          <w:marTop w:val="0"/>
          <w:marBottom w:val="0"/>
          <w:divBdr>
            <w:top w:val="none" w:sz="0" w:space="0" w:color="auto"/>
            <w:left w:val="none" w:sz="0" w:space="0" w:color="auto"/>
            <w:bottom w:val="none" w:sz="0" w:space="0" w:color="auto"/>
            <w:right w:val="none" w:sz="0" w:space="0" w:color="auto"/>
          </w:divBdr>
          <w:divsChild>
            <w:div w:id="1964578489">
              <w:marLeft w:val="0"/>
              <w:marRight w:val="0"/>
              <w:marTop w:val="0"/>
              <w:marBottom w:val="0"/>
              <w:divBdr>
                <w:top w:val="none" w:sz="0" w:space="0" w:color="auto"/>
                <w:left w:val="none" w:sz="0" w:space="0" w:color="auto"/>
                <w:bottom w:val="none" w:sz="0" w:space="0" w:color="auto"/>
                <w:right w:val="none" w:sz="0" w:space="0" w:color="auto"/>
              </w:divBdr>
            </w:div>
          </w:divsChild>
        </w:div>
        <w:div w:id="1067067609">
          <w:marLeft w:val="0"/>
          <w:marRight w:val="0"/>
          <w:marTop w:val="0"/>
          <w:marBottom w:val="0"/>
          <w:divBdr>
            <w:top w:val="none" w:sz="0" w:space="0" w:color="auto"/>
            <w:left w:val="none" w:sz="0" w:space="0" w:color="auto"/>
            <w:bottom w:val="none" w:sz="0" w:space="0" w:color="auto"/>
            <w:right w:val="none" w:sz="0" w:space="0" w:color="auto"/>
          </w:divBdr>
          <w:divsChild>
            <w:div w:id="1200048698">
              <w:marLeft w:val="0"/>
              <w:marRight w:val="0"/>
              <w:marTop w:val="0"/>
              <w:marBottom w:val="0"/>
              <w:divBdr>
                <w:top w:val="none" w:sz="0" w:space="0" w:color="auto"/>
                <w:left w:val="none" w:sz="0" w:space="0" w:color="auto"/>
                <w:bottom w:val="none" w:sz="0" w:space="0" w:color="auto"/>
                <w:right w:val="none" w:sz="0" w:space="0" w:color="auto"/>
              </w:divBdr>
            </w:div>
          </w:divsChild>
        </w:div>
        <w:div w:id="1083457060">
          <w:marLeft w:val="0"/>
          <w:marRight w:val="0"/>
          <w:marTop w:val="0"/>
          <w:marBottom w:val="0"/>
          <w:divBdr>
            <w:top w:val="none" w:sz="0" w:space="0" w:color="auto"/>
            <w:left w:val="none" w:sz="0" w:space="0" w:color="auto"/>
            <w:bottom w:val="none" w:sz="0" w:space="0" w:color="auto"/>
            <w:right w:val="none" w:sz="0" w:space="0" w:color="auto"/>
          </w:divBdr>
          <w:divsChild>
            <w:div w:id="55932778">
              <w:marLeft w:val="0"/>
              <w:marRight w:val="0"/>
              <w:marTop w:val="0"/>
              <w:marBottom w:val="0"/>
              <w:divBdr>
                <w:top w:val="none" w:sz="0" w:space="0" w:color="auto"/>
                <w:left w:val="none" w:sz="0" w:space="0" w:color="auto"/>
                <w:bottom w:val="none" w:sz="0" w:space="0" w:color="auto"/>
                <w:right w:val="none" w:sz="0" w:space="0" w:color="auto"/>
              </w:divBdr>
            </w:div>
          </w:divsChild>
        </w:div>
        <w:div w:id="1163467375">
          <w:marLeft w:val="0"/>
          <w:marRight w:val="0"/>
          <w:marTop w:val="0"/>
          <w:marBottom w:val="0"/>
          <w:divBdr>
            <w:top w:val="none" w:sz="0" w:space="0" w:color="auto"/>
            <w:left w:val="none" w:sz="0" w:space="0" w:color="auto"/>
            <w:bottom w:val="none" w:sz="0" w:space="0" w:color="auto"/>
            <w:right w:val="none" w:sz="0" w:space="0" w:color="auto"/>
          </w:divBdr>
          <w:divsChild>
            <w:div w:id="78603910">
              <w:marLeft w:val="0"/>
              <w:marRight w:val="0"/>
              <w:marTop w:val="0"/>
              <w:marBottom w:val="0"/>
              <w:divBdr>
                <w:top w:val="none" w:sz="0" w:space="0" w:color="auto"/>
                <w:left w:val="none" w:sz="0" w:space="0" w:color="auto"/>
                <w:bottom w:val="none" w:sz="0" w:space="0" w:color="auto"/>
                <w:right w:val="none" w:sz="0" w:space="0" w:color="auto"/>
              </w:divBdr>
            </w:div>
          </w:divsChild>
        </w:div>
        <w:div w:id="1197617346">
          <w:marLeft w:val="0"/>
          <w:marRight w:val="0"/>
          <w:marTop w:val="0"/>
          <w:marBottom w:val="0"/>
          <w:divBdr>
            <w:top w:val="none" w:sz="0" w:space="0" w:color="auto"/>
            <w:left w:val="none" w:sz="0" w:space="0" w:color="auto"/>
            <w:bottom w:val="none" w:sz="0" w:space="0" w:color="auto"/>
            <w:right w:val="none" w:sz="0" w:space="0" w:color="auto"/>
          </w:divBdr>
          <w:divsChild>
            <w:div w:id="553084860">
              <w:marLeft w:val="0"/>
              <w:marRight w:val="0"/>
              <w:marTop w:val="0"/>
              <w:marBottom w:val="0"/>
              <w:divBdr>
                <w:top w:val="none" w:sz="0" w:space="0" w:color="auto"/>
                <w:left w:val="none" w:sz="0" w:space="0" w:color="auto"/>
                <w:bottom w:val="none" w:sz="0" w:space="0" w:color="auto"/>
                <w:right w:val="none" w:sz="0" w:space="0" w:color="auto"/>
              </w:divBdr>
            </w:div>
          </w:divsChild>
        </w:div>
        <w:div w:id="1202933395">
          <w:marLeft w:val="0"/>
          <w:marRight w:val="0"/>
          <w:marTop w:val="0"/>
          <w:marBottom w:val="0"/>
          <w:divBdr>
            <w:top w:val="none" w:sz="0" w:space="0" w:color="auto"/>
            <w:left w:val="none" w:sz="0" w:space="0" w:color="auto"/>
            <w:bottom w:val="none" w:sz="0" w:space="0" w:color="auto"/>
            <w:right w:val="none" w:sz="0" w:space="0" w:color="auto"/>
          </w:divBdr>
          <w:divsChild>
            <w:div w:id="286662453">
              <w:marLeft w:val="0"/>
              <w:marRight w:val="0"/>
              <w:marTop w:val="0"/>
              <w:marBottom w:val="0"/>
              <w:divBdr>
                <w:top w:val="none" w:sz="0" w:space="0" w:color="auto"/>
                <w:left w:val="none" w:sz="0" w:space="0" w:color="auto"/>
                <w:bottom w:val="none" w:sz="0" w:space="0" w:color="auto"/>
                <w:right w:val="none" w:sz="0" w:space="0" w:color="auto"/>
              </w:divBdr>
            </w:div>
          </w:divsChild>
        </w:div>
        <w:div w:id="1205095499">
          <w:marLeft w:val="0"/>
          <w:marRight w:val="0"/>
          <w:marTop w:val="0"/>
          <w:marBottom w:val="0"/>
          <w:divBdr>
            <w:top w:val="none" w:sz="0" w:space="0" w:color="auto"/>
            <w:left w:val="none" w:sz="0" w:space="0" w:color="auto"/>
            <w:bottom w:val="none" w:sz="0" w:space="0" w:color="auto"/>
            <w:right w:val="none" w:sz="0" w:space="0" w:color="auto"/>
          </w:divBdr>
          <w:divsChild>
            <w:div w:id="2027830318">
              <w:marLeft w:val="0"/>
              <w:marRight w:val="0"/>
              <w:marTop w:val="0"/>
              <w:marBottom w:val="0"/>
              <w:divBdr>
                <w:top w:val="none" w:sz="0" w:space="0" w:color="auto"/>
                <w:left w:val="none" w:sz="0" w:space="0" w:color="auto"/>
                <w:bottom w:val="none" w:sz="0" w:space="0" w:color="auto"/>
                <w:right w:val="none" w:sz="0" w:space="0" w:color="auto"/>
              </w:divBdr>
            </w:div>
          </w:divsChild>
        </w:div>
        <w:div w:id="1207988409">
          <w:marLeft w:val="0"/>
          <w:marRight w:val="0"/>
          <w:marTop w:val="0"/>
          <w:marBottom w:val="0"/>
          <w:divBdr>
            <w:top w:val="none" w:sz="0" w:space="0" w:color="auto"/>
            <w:left w:val="none" w:sz="0" w:space="0" w:color="auto"/>
            <w:bottom w:val="none" w:sz="0" w:space="0" w:color="auto"/>
            <w:right w:val="none" w:sz="0" w:space="0" w:color="auto"/>
          </w:divBdr>
          <w:divsChild>
            <w:div w:id="1784113068">
              <w:marLeft w:val="0"/>
              <w:marRight w:val="0"/>
              <w:marTop w:val="0"/>
              <w:marBottom w:val="0"/>
              <w:divBdr>
                <w:top w:val="none" w:sz="0" w:space="0" w:color="auto"/>
                <w:left w:val="none" w:sz="0" w:space="0" w:color="auto"/>
                <w:bottom w:val="none" w:sz="0" w:space="0" w:color="auto"/>
                <w:right w:val="none" w:sz="0" w:space="0" w:color="auto"/>
              </w:divBdr>
            </w:div>
          </w:divsChild>
        </w:div>
        <w:div w:id="1240941213">
          <w:marLeft w:val="0"/>
          <w:marRight w:val="0"/>
          <w:marTop w:val="0"/>
          <w:marBottom w:val="0"/>
          <w:divBdr>
            <w:top w:val="none" w:sz="0" w:space="0" w:color="auto"/>
            <w:left w:val="none" w:sz="0" w:space="0" w:color="auto"/>
            <w:bottom w:val="none" w:sz="0" w:space="0" w:color="auto"/>
            <w:right w:val="none" w:sz="0" w:space="0" w:color="auto"/>
          </w:divBdr>
          <w:divsChild>
            <w:div w:id="107166996">
              <w:marLeft w:val="0"/>
              <w:marRight w:val="0"/>
              <w:marTop w:val="0"/>
              <w:marBottom w:val="0"/>
              <w:divBdr>
                <w:top w:val="none" w:sz="0" w:space="0" w:color="auto"/>
                <w:left w:val="none" w:sz="0" w:space="0" w:color="auto"/>
                <w:bottom w:val="none" w:sz="0" w:space="0" w:color="auto"/>
                <w:right w:val="none" w:sz="0" w:space="0" w:color="auto"/>
              </w:divBdr>
            </w:div>
          </w:divsChild>
        </w:div>
        <w:div w:id="1306230609">
          <w:marLeft w:val="0"/>
          <w:marRight w:val="0"/>
          <w:marTop w:val="0"/>
          <w:marBottom w:val="0"/>
          <w:divBdr>
            <w:top w:val="none" w:sz="0" w:space="0" w:color="auto"/>
            <w:left w:val="none" w:sz="0" w:space="0" w:color="auto"/>
            <w:bottom w:val="none" w:sz="0" w:space="0" w:color="auto"/>
            <w:right w:val="none" w:sz="0" w:space="0" w:color="auto"/>
          </w:divBdr>
          <w:divsChild>
            <w:div w:id="194276148">
              <w:marLeft w:val="0"/>
              <w:marRight w:val="0"/>
              <w:marTop w:val="0"/>
              <w:marBottom w:val="0"/>
              <w:divBdr>
                <w:top w:val="none" w:sz="0" w:space="0" w:color="auto"/>
                <w:left w:val="none" w:sz="0" w:space="0" w:color="auto"/>
                <w:bottom w:val="none" w:sz="0" w:space="0" w:color="auto"/>
                <w:right w:val="none" w:sz="0" w:space="0" w:color="auto"/>
              </w:divBdr>
            </w:div>
          </w:divsChild>
        </w:div>
        <w:div w:id="1314137033">
          <w:marLeft w:val="0"/>
          <w:marRight w:val="0"/>
          <w:marTop w:val="0"/>
          <w:marBottom w:val="0"/>
          <w:divBdr>
            <w:top w:val="none" w:sz="0" w:space="0" w:color="auto"/>
            <w:left w:val="none" w:sz="0" w:space="0" w:color="auto"/>
            <w:bottom w:val="none" w:sz="0" w:space="0" w:color="auto"/>
            <w:right w:val="none" w:sz="0" w:space="0" w:color="auto"/>
          </w:divBdr>
          <w:divsChild>
            <w:div w:id="1225213635">
              <w:marLeft w:val="0"/>
              <w:marRight w:val="0"/>
              <w:marTop w:val="0"/>
              <w:marBottom w:val="0"/>
              <w:divBdr>
                <w:top w:val="none" w:sz="0" w:space="0" w:color="auto"/>
                <w:left w:val="none" w:sz="0" w:space="0" w:color="auto"/>
                <w:bottom w:val="none" w:sz="0" w:space="0" w:color="auto"/>
                <w:right w:val="none" w:sz="0" w:space="0" w:color="auto"/>
              </w:divBdr>
            </w:div>
          </w:divsChild>
        </w:div>
        <w:div w:id="1327368072">
          <w:marLeft w:val="0"/>
          <w:marRight w:val="0"/>
          <w:marTop w:val="0"/>
          <w:marBottom w:val="0"/>
          <w:divBdr>
            <w:top w:val="none" w:sz="0" w:space="0" w:color="auto"/>
            <w:left w:val="none" w:sz="0" w:space="0" w:color="auto"/>
            <w:bottom w:val="none" w:sz="0" w:space="0" w:color="auto"/>
            <w:right w:val="none" w:sz="0" w:space="0" w:color="auto"/>
          </w:divBdr>
          <w:divsChild>
            <w:div w:id="1204748954">
              <w:marLeft w:val="0"/>
              <w:marRight w:val="0"/>
              <w:marTop w:val="0"/>
              <w:marBottom w:val="0"/>
              <w:divBdr>
                <w:top w:val="none" w:sz="0" w:space="0" w:color="auto"/>
                <w:left w:val="none" w:sz="0" w:space="0" w:color="auto"/>
                <w:bottom w:val="none" w:sz="0" w:space="0" w:color="auto"/>
                <w:right w:val="none" w:sz="0" w:space="0" w:color="auto"/>
              </w:divBdr>
            </w:div>
          </w:divsChild>
        </w:div>
        <w:div w:id="1362510885">
          <w:marLeft w:val="0"/>
          <w:marRight w:val="0"/>
          <w:marTop w:val="0"/>
          <w:marBottom w:val="0"/>
          <w:divBdr>
            <w:top w:val="none" w:sz="0" w:space="0" w:color="auto"/>
            <w:left w:val="none" w:sz="0" w:space="0" w:color="auto"/>
            <w:bottom w:val="none" w:sz="0" w:space="0" w:color="auto"/>
            <w:right w:val="none" w:sz="0" w:space="0" w:color="auto"/>
          </w:divBdr>
          <w:divsChild>
            <w:div w:id="647367436">
              <w:marLeft w:val="0"/>
              <w:marRight w:val="0"/>
              <w:marTop w:val="0"/>
              <w:marBottom w:val="0"/>
              <w:divBdr>
                <w:top w:val="none" w:sz="0" w:space="0" w:color="auto"/>
                <w:left w:val="none" w:sz="0" w:space="0" w:color="auto"/>
                <w:bottom w:val="none" w:sz="0" w:space="0" w:color="auto"/>
                <w:right w:val="none" w:sz="0" w:space="0" w:color="auto"/>
              </w:divBdr>
            </w:div>
          </w:divsChild>
        </w:div>
        <w:div w:id="1419983681">
          <w:marLeft w:val="0"/>
          <w:marRight w:val="0"/>
          <w:marTop w:val="0"/>
          <w:marBottom w:val="0"/>
          <w:divBdr>
            <w:top w:val="none" w:sz="0" w:space="0" w:color="auto"/>
            <w:left w:val="none" w:sz="0" w:space="0" w:color="auto"/>
            <w:bottom w:val="none" w:sz="0" w:space="0" w:color="auto"/>
            <w:right w:val="none" w:sz="0" w:space="0" w:color="auto"/>
          </w:divBdr>
          <w:divsChild>
            <w:div w:id="1600485356">
              <w:marLeft w:val="0"/>
              <w:marRight w:val="0"/>
              <w:marTop w:val="0"/>
              <w:marBottom w:val="0"/>
              <w:divBdr>
                <w:top w:val="none" w:sz="0" w:space="0" w:color="auto"/>
                <w:left w:val="none" w:sz="0" w:space="0" w:color="auto"/>
                <w:bottom w:val="none" w:sz="0" w:space="0" w:color="auto"/>
                <w:right w:val="none" w:sz="0" w:space="0" w:color="auto"/>
              </w:divBdr>
            </w:div>
          </w:divsChild>
        </w:div>
        <w:div w:id="1435980376">
          <w:marLeft w:val="0"/>
          <w:marRight w:val="0"/>
          <w:marTop w:val="0"/>
          <w:marBottom w:val="0"/>
          <w:divBdr>
            <w:top w:val="none" w:sz="0" w:space="0" w:color="auto"/>
            <w:left w:val="none" w:sz="0" w:space="0" w:color="auto"/>
            <w:bottom w:val="none" w:sz="0" w:space="0" w:color="auto"/>
            <w:right w:val="none" w:sz="0" w:space="0" w:color="auto"/>
          </w:divBdr>
          <w:divsChild>
            <w:div w:id="1912504198">
              <w:marLeft w:val="0"/>
              <w:marRight w:val="0"/>
              <w:marTop w:val="0"/>
              <w:marBottom w:val="0"/>
              <w:divBdr>
                <w:top w:val="none" w:sz="0" w:space="0" w:color="auto"/>
                <w:left w:val="none" w:sz="0" w:space="0" w:color="auto"/>
                <w:bottom w:val="none" w:sz="0" w:space="0" w:color="auto"/>
                <w:right w:val="none" w:sz="0" w:space="0" w:color="auto"/>
              </w:divBdr>
            </w:div>
          </w:divsChild>
        </w:div>
        <w:div w:id="1448547793">
          <w:marLeft w:val="0"/>
          <w:marRight w:val="0"/>
          <w:marTop w:val="0"/>
          <w:marBottom w:val="0"/>
          <w:divBdr>
            <w:top w:val="none" w:sz="0" w:space="0" w:color="auto"/>
            <w:left w:val="none" w:sz="0" w:space="0" w:color="auto"/>
            <w:bottom w:val="none" w:sz="0" w:space="0" w:color="auto"/>
            <w:right w:val="none" w:sz="0" w:space="0" w:color="auto"/>
          </w:divBdr>
          <w:divsChild>
            <w:div w:id="782042832">
              <w:marLeft w:val="0"/>
              <w:marRight w:val="0"/>
              <w:marTop w:val="0"/>
              <w:marBottom w:val="0"/>
              <w:divBdr>
                <w:top w:val="none" w:sz="0" w:space="0" w:color="auto"/>
                <w:left w:val="none" w:sz="0" w:space="0" w:color="auto"/>
                <w:bottom w:val="none" w:sz="0" w:space="0" w:color="auto"/>
                <w:right w:val="none" w:sz="0" w:space="0" w:color="auto"/>
              </w:divBdr>
            </w:div>
          </w:divsChild>
        </w:div>
        <w:div w:id="1576163428">
          <w:marLeft w:val="0"/>
          <w:marRight w:val="0"/>
          <w:marTop w:val="0"/>
          <w:marBottom w:val="0"/>
          <w:divBdr>
            <w:top w:val="none" w:sz="0" w:space="0" w:color="auto"/>
            <w:left w:val="none" w:sz="0" w:space="0" w:color="auto"/>
            <w:bottom w:val="none" w:sz="0" w:space="0" w:color="auto"/>
            <w:right w:val="none" w:sz="0" w:space="0" w:color="auto"/>
          </w:divBdr>
          <w:divsChild>
            <w:div w:id="2030327700">
              <w:marLeft w:val="0"/>
              <w:marRight w:val="0"/>
              <w:marTop w:val="0"/>
              <w:marBottom w:val="0"/>
              <w:divBdr>
                <w:top w:val="none" w:sz="0" w:space="0" w:color="auto"/>
                <w:left w:val="none" w:sz="0" w:space="0" w:color="auto"/>
                <w:bottom w:val="none" w:sz="0" w:space="0" w:color="auto"/>
                <w:right w:val="none" w:sz="0" w:space="0" w:color="auto"/>
              </w:divBdr>
            </w:div>
          </w:divsChild>
        </w:div>
        <w:div w:id="1642004983">
          <w:marLeft w:val="0"/>
          <w:marRight w:val="0"/>
          <w:marTop w:val="0"/>
          <w:marBottom w:val="0"/>
          <w:divBdr>
            <w:top w:val="none" w:sz="0" w:space="0" w:color="auto"/>
            <w:left w:val="none" w:sz="0" w:space="0" w:color="auto"/>
            <w:bottom w:val="none" w:sz="0" w:space="0" w:color="auto"/>
            <w:right w:val="none" w:sz="0" w:space="0" w:color="auto"/>
          </w:divBdr>
          <w:divsChild>
            <w:div w:id="1223834574">
              <w:marLeft w:val="0"/>
              <w:marRight w:val="0"/>
              <w:marTop w:val="0"/>
              <w:marBottom w:val="0"/>
              <w:divBdr>
                <w:top w:val="none" w:sz="0" w:space="0" w:color="auto"/>
                <w:left w:val="none" w:sz="0" w:space="0" w:color="auto"/>
                <w:bottom w:val="none" w:sz="0" w:space="0" w:color="auto"/>
                <w:right w:val="none" w:sz="0" w:space="0" w:color="auto"/>
              </w:divBdr>
            </w:div>
          </w:divsChild>
        </w:div>
        <w:div w:id="1701977702">
          <w:marLeft w:val="0"/>
          <w:marRight w:val="0"/>
          <w:marTop w:val="0"/>
          <w:marBottom w:val="0"/>
          <w:divBdr>
            <w:top w:val="none" w:sz="0" w:space="0" w:color="auto"/>
            <w:left w:val="none" w:sz="0" w:space="0" w:color="auto"/>
            <w:bottom w:val="none" w:sz="0" w:space="0" w:color="auto"/>
            <w:right w:val="none" w:sz="0" w:space="0" w:color="auto"/>
          </w:divBdr>
          <w:divsChild>
            <w:div w:id="1215696239">
              <w:marLeft w:val="0"/>
              <w:marRight w:val="0"/>
              <w:marTop w:val="0"/>
              <w:marBottom w:val="0"/>
              <w:divBdr>
                <w:top w:val="none" w:sz="0" w:space="0" w:color="auto"/>
                <w:left w:val="none" w:sz="0" w:space="0" w:color="auto"/>
                <w:bottom w:val="none" w:sz="0" w:space="0" w:color="auto"/>
                <w:right w:val="none" w:sz="0" w:space="0" w:color="auto"/>
              </w:divBdr>
            </w:div>
          </w:divsChild>
        </w:div>
        <w:div w:id="1737582813">
          <w:marLeft w:val="0"/>
          <w:marRight w:val="0"/>
          <w:marTop w:val="0"/>
          <w:marBottom w:val="0"/>
          <w:divBdr>
            <w:top w:val="none" w:sz="0" w:space="0" w:color="auto"/>
            <w:left w:val="none" w:sz="0" w:space="0" w:color="auto"/>
            <w:bottom w:val="none" w:sz="0" w:space="0" w:color="auto"/>
            <w:right w:val="none" w:sz="0" w:space="0" w:color="auto"/>
          </w:divBdr>
          <w:divsChild>
            <w:div w:id="353658673">
              <w:marLeft w:val="0"/>
              <w:marRight w:val="0"/>
              <w:marTop w:val="0"/>
              <w:marBottom w:val="0"/>
              <w:divBdr>
                <w:top w:val="none" w:sz="0" w:space="0" w:color="auto"/>
                <w:left w:val="none" w:sz="0" w:space="0" w:color="auto"/>
                <w:bottom w:val="none" w:sz="0" w:space="0" w:color="auto"/>
                <w:right w:val="none" w:sz="0" w:space="0" w:color="auto"/>
              </w:divBdr>
            </w:div>
          </w:divsChild>
        </w:div>
        <w:div w:id="1762142734">
          <w:marLeft w:val="0"/>
          <w:marRight w:val="0"/>
          <w:marTop w:val="0"/>
          <w:marBottom w:val="0"/>
          <w:divBdr>
            <w:top w:val="none" w:sz="0" w:space="0" w:color="auto"/>
            <w:left w:val="none" w:sz="0" w:space="0" w:color="auto"/>
            <w:bottom w:val="none" w:sz="0" w:space="0" w:color="auto"/>
            <w:right w:val="none" w:sz="0" w:space="0" w:color="auto"/>
          </w:divBdr>
          <w:divsChild>
            <w:div w:id="750278898">
              <w:marLeft w:val="0"/>
              <w:marRight w:val="0"/>
              <w:marTop w:val="0"/>
              <w:marBottom w:val="0"/>
              <w:divBdr>
                <w:top w:val="none" w:sz="0" w:space="0" w:color="auto"/>
                <w:left w:val="none" w:sz="0" w:space="0" w:color="auto"/>
                <w:bottom w:val="none" w:sz="0" w:space="0" w:color="auto"/>
                <w:right w:val="none" w:sz="0" w:space="0" w:color="auto"/>
              </w:divBdr>
            </w:div>
          </w:divsChild>
        </w:div>
        <w:div w:id="1798643713">
          <w:marLeft w:val="0"/>
          <w:marRight w:val="0"/>
          <w:marTop w:val="0"/>
          <w:marBottom w:val="0"/>
          <w:divBdr>
            <w:top w:val="none" w:sz="0" w:space="0" w:color="auto"/>
            <w:left w:val="none" w:sz="0" w:space="0" w:color="auto"/>
            <w:bottom w:val="none" w:sz="0" w:space="0" w:color="auto"/>
            <w:right w:val="none" w:sz="0" w:space="0" w:color="auto"/>
          </w:divBdr>
          <w:divsChild>
            <w:div w:id="1052847700">
              <w:marLeft w:val="0"/>
              <w:marRight w:val="0"/>
              <w:marTop w:val="0"/>
              <w:marBottom w:val="0"/>
              <w:divBdr>
                <w:top w:val="none" w:sz="0" w:space="0" w:color="auto"/>
                <w:left w:val="none" w:sz="0" w:space="0" w:color="auto"/>
                <w:bottom w:val="none" w:sz="0" w:space="0" w:color="auto"/>
                <w:right w:val="none" w:sz="0" w:space="0" w:color="auto"/>
              </w:divBdr>
            </w:div>
          </w:divsChild>
        </w:div>
        <w:div w:id="1831557292">
          <w:marLeft w:val="0"/>
          <w:marRight w:val="0"/>
          <w:marTop w:val="0"/>
          <w:marBottom w:val="0"/>
          <w:divBdr>
            <w:top w:val="none" w:sz="0" w:space="0" w:color="auto"/>
            <w:left w:val="none" w:sz="0" w:space="0" w:color="auto"/>
            <w:bottom w:val="none" w:sz="0" w:space="0" w:color="auto"/>
            <w:right w:val="none" w:sz="0" w:space="0" w:color="auto"/>
          </w:divBdr>
          <w:divsChild>
            <w:div w:id="330911282">
              <w:marLeft w:val="0"/>
              <w:marRight w:val="0"/>
              <w:marTop w:val="0"/>
              <w:marBottom w:val="0"/>
              <w:divBdr>
                <w:top w:val="none" w:sz="0" w:space="0" w:color="auto"/>
                <w:left w:val="none" w:sz="0" w:space="0" w:color="auto"/>
                <w:bottom w:val="none" w:sz="0" w:space="0" w:color="auto"/>
                <w:right w:val="none" w:sz="0" w:space="0" w:color="auto"/>
              </w:divBdr>
            </w:div>
          </w:divsChild>
        </w:div>
        <w:div w:id="1863590190">
          <w:marLeft w:val="0"/>
          <w:marRight w:val="0"/>
          <w:marTop w:val="0"/>
          <w:marBottom w:val="0"/>
          <w:divBdr>
            <w:top w:val="none" w:sz="0" w:space="0" w:color="auto"/>
            <w:left w:val="none" w:sz="0" w:space="0" w:color="auto"/>
            <w:bottom w:val="none" w:sz="0" w:space="0" w:color="auto"/>
            <w:right w:val="none" w:sz="0" w:space="0" w:color="auto"/>
          </w:divBdr>
          <w:divsChild>
            <w:div w:id="114829945">
              <w:marLeft w:val="0"/>
              <w:marRight w:val="0"/>
              <w:marTop w:val="0"/>
              <w:marBottom w:val="0"/>
              <w:divBdr>
                <w:top w:val="none" w:sz="0" w:space="0" w:color="auto"/>
                <w:left w:val="none" w:sz="0" w:space="0" w:color="auto"/>
                <w:bottom w:val="none" w:sz="0" w:space="0" w:color="auto"/>
                <w:right w:val="none" w:sz="0" w:space="0" w:color="auto"/>
              </w:divBdr>
            </w:div>
          </w:divsChild>
        </w:div>
        <w:div w:id="1879469967">
          <w:marLeft w:val="0"/>
          <w:marRight w:val="0"/>
          <w:marTop w:val="0"/>
          <w:marBottom w:val="0"/>
          <w:divBdr>
            <w:top w:val="none" w:sz="0" w:space="0" w:color="auto"/>
            <w:left w:val="none" w:sz="0" w:space="0" w:color="auto"/>
            <w:bottom w:val="none" w:sz="0" w:space="0" w:color="auto"/>
            <w:right w:val="none" w:sz="0" w:space="0" w:color="auto"/>
          </w:divBdr>
          <w:divsChild>
            <w:div w:id="2101749662">
              <w:marLeft w:val="0"/>
              <w:marRight w:val="0"/>
              <w:marTop w:val="0"/>
              <w:marBottom w:val="0"/>
              <w:divBdr>
                <w:top w:val="none" w:sz="0" w:space="0" w:color="auto"/>
                <w:left w:val="none" w:sz="0" w:space="0" w:color="auto"/>
                <w:bottom w:val="none" w:sz="0" w:space="0" w:color="auto"/>
                <w:right w:val="none" w:sz="0" w:space="0" w:color="auto"/>
              </w:divBdr>
            </w:div>
          </w:divsChild>
        </w:div>
        <w:div w:id="1914312676">
          <w:marLeft w:val="0"/>
          <w:marRight w:val="0"/>
          <w:marTop w:val="0"/>
          <w:marBottom w:val="0"/>
          <w:divBdr>
            <w:top w:val="none" w:sz="0" w:space="0" w:color="auto"/>
            <w:left w:val="none" w:sz="0" w:space="0" w:color="auto"/>
            <w:bottom w:val="none" w:sz="0" w:space="0" w:color="auto"/>
            <w:right w:val="none" w:sz="0" w:space="0" w:color="auto"/>
          </w:divBdr>
          <w:divsChild>
            <w:div w:id="2138865646">
              <w:marLeft w:val="0"/>
              <w:marRight w:val="0"/>
              <w:marTop w:val="0"/>
              <w:marBottom w:val="0"/>
              <w:divBdr>
                <w:top w:val="none" w:sz="0" w:space="0" w:color="auto"/>
                <w:left w:val="none" w:sz="0" w:space="0" w:color="auto"/>
                <w:bottom w:val="none" w:sz="0" w:space="0" w:color="auto"/>
                <w:right w:val="none" w:sz="0" w:space="0" w:color="auto"/>
              </w:divBdr>
            </w:div>
          </w:divsChild>
        </w:div>
        <w:div w:id="1936478084">
          <w:marLeft w:val="0"/>
          <w:marRight w:val="0"/>
          <w:marTop w:val="0"/>
          <w:marBottom w:val="0"/>
          <w:divBdr>
            <w:top w:val="none" w:sz="0" w:space="0" w:color="auto"/>
            <w:left w:val="none" w:sz="0" w:space="0" w:color="auto"/>
            <w:bottom w:val="none" w:sz="0" w:space="0" w:color="auto"/>
            <w:right w:val="none" w:sz="0" w:space="0" w:color="auto"/>
          </w:divBdr>
          <w:divsChild>
            <w:div w:id="1429502027">
              <w:marLeft w:val="0"/>
              <w:marRight w:val="0"/>
              <w:marTop w:val="0"/>
              <w:marBottom w:val="0"/>
              <w:divBdr>
                <w:top w:val="none" w:sz="0" w:space="0" w:color="auto"/>
                <w:left w:val="none" w:sz="0" w:space="0" w:color="auto"/>
                <w:bottom w:val="none" w:sz="0" w:space="0" w:color="auto"/>
                <w:right w:val="none" w:sz="0" w:space="0" w:color="auto"/>
              </w:divBdr>
            </w:div>
          </w:divsChild>
        </w:div>
        <w:div w:id="2019381732">
          <w:marLeft w:val="0"/>
          <w:marRight w:val="0"/>
          <w:marTop w:val="0"/>
          <w:marBottom w:val="0"/>
          <w:divBdr>
            <w:top w:val="none" w:sz="0" w:space="0" w:color="auto"/>
            <w:left w:val="none" w:sz="0" w:space="0" w:color="auto"/>
            <w:bottom w:val="none" w:sz="0" w:space="0" w:color="auto"/>
            <w:right w:val="none" w:sz="0" w:space="0" w:color="auto"/>
          </w:divBdr>
          <w:divsChild>
            <w:div w:id="1681661233">
              <w:marLeft w:val="0"/>
              <w:marRight w:val="0"/>
              <w:marTop w:val="0"/>
              <w:marBottom w:val="0"/>
              <w:divBdr>
                <w:top w:val="none" w:sz="0" w:space="0" w:color="auto"/>
                <w:left w:val="none" w:sz="0" w:space="0" w:color="auto"/>
                <w:bottom w:val="none" w:sz="0" w:space="0" w:color="auto"/>
                <w:right w:val="none" w:sz="0" w:space="0" w:color="auto"/>
              </w:divBdr>
            </w:div>
          </w:divsChild>
        </w:div>
        <w:div w:id="2055419347">
          <w:marLeft w:val="0"/>
          <w:marRight w:val="0"/>
          <w:marTop w:val="0"/>
          <w:marBottom w:val="0"/>
          <w:divBdr>
            <w:top w:val="none" w:sz="0" w:space="0" w:color="auto"/>
            <w:left w:val="none" w:sz="0" w:space="0" w:color="auto"/>
            <w:bottom w:val="none" w:sz="0" w:space="0" w:color="auto"/>
            <w:right w:val="none" w:sz="0" w:space="0" w:color="auto"/>
          </w:divBdr>
          <w:divsChild>
            <w:div w:id="1989818472">
              <w:marLeft w:val="0"/>
              <w:marRight w:val="0"/>
              <w:marTop w:val="0"/>
              <w:marBottom w:val="0"/>
              <w:divBdr>
                <w:top w:val="none" w:sz="0" w:space="0" w:color="auto"/>
                <w:left w:val="none" w:sz="0" w:space="0" w:color="auto"/>
                <w:bottom w:val="none" w:sz="0" w:space="0" w:color="auto"/>
                <w:right w:val="none" w:sz="0" w:space="0" w:color="auto"/>
              </w:divBdr>
            </w:div>
          </w:divsChild>
        </w:div>
        <w:div w:id="2099867693">
          <w:marLeft w:val="0"/>
          <w:marRight w:val="0"/>
          <w:marTop w:val="0"/>
          <w:marBottom w:val="0"/>
          <w:divBdr>
            <w:top w:val="none" w:sz="0" w:space="0" w:color="auto"/>
            <w:left w:val="none" w:sz="0" w:space="0" w:color="auto"/>
            <w:bottom w:val="none" w:sz="0" w:space="0" w:color="auto"/>
            <w:right w:val="none" w:sz="0" w:space="0" w:color="auto"/>
          </w:divBdr>
          <w:divsChild>
            <w:div w:id="1511750167">
              <w:marLeft w:val="0"/>
              <w:marRight w:val="0"/>
              <w:marTop w:val="0"/>
              <w:marBottom w:val="0"/>
              <w:divBdr>
                <w:top w:val="none" w:sz="0" w:space="0" w:color="auto"/>
                <w:left w:val="none" w:sz="0" w:space="0" w:color="auto"/>
                <w:bottom w:val="none" w:sz="0" w:space="0" w:color="auto"/>
                <w:right w:val="none" w:sz="0" w:space="0" w:color="auto"/>
              </w:divBdr>
            </w:div>
          </w:divsChild>
        </w:div>
        <w:div w:id="2114157105">
          <w:marLeft w:val="0"/>
          <w:marRight w:val="0"/>
          <w:marTop w:val="0"/>
          <w:marBottom w:val="0"/>
          <w:divBdr>
            <w:top w:val="none" w:sz="0" w:space="0" w:color="auto"/>
            <w:left w:val="none" w:sz="0" w:space="0" w:color="auto"/>
            <w:bottom w:val="none" w:sz="0" w:space="0" w:color="auto"/>
            <w:right w:val="none" w:sz="0" w:space="0" w:color="auto"/>
          </w:divBdr>
          <w:divsChild>
            <w:div w:id="1598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8549">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03526451">
      <w:bodyDiv w:val="1"/>
      <w:marLeft w:val="0"/>
      <w:marRight w:val="0"/>
      <w:marTop w:val="0"/>
      <w:marBottom w:val="0"/>
      <w:divBdr>
        <w:top w:val="none" w:sz="0" w:space="0" w:color="auto"/>
        <w:left w:val="none" w:sz="0" w:space="0" w:color="auto"/>
        <w:bottom w:val="none" w:sz="0" w:space="0" w:color="auto"/>
        <w:right w:val="none" w:sz="0" w:space="0" w:color="auto"/>
      </w:divBdr>
      <w:divsChild>
        <w:div w:id="28770334">
          <w:marLeft w:val="0"/>
          <w:marRight w:val="0"/>
          <w:marTop w:val="0"/>
          <w:marBottom w:val="0"/>
          <w:divBdr>
            <w:top w:val="none" w:sz="0" w:space="0" w:color="auto"/>
            <w:left w:val="none" w:sz="0" w:space="0" w:color="auto"/>
            <w:bottom w:val="none" w:sz="0" w:space="0" w:color="auto"/>
            <w:right w:val="none" w:sz="0" w:space="0" w:color="auto"/>
          </w:divBdr>
        </w:div>
        <w:div w:id="84809784">
          <w:marLeft w:val="0"/>
          <w:marRight w:val="0"/>
          <w:marTop w:val="0"/>
          <w:marBottom w:val="0"/>
          <w:divBdr>
            <w:top w:val="none" w:sz="0" w:space="0" w:color="auto"/>
            <w:left w:val="none" w:sz="0" w:space="0" w:color="auto"/>
            <w:bottom w:val="none" w:sz="0" w:space="0" w:color="auto"/>
            <w:right w:val="none" w:sz="0" w:space="0" w:color="auto"/>
          </w:divBdr>
        </w:div>
        <w:div w:id="333994673">
          <w:marLeft w:val="0"/>
          <w:marRight w:val="0"/>
          <w:marTop w:val="0"/>
          <w:marBottom w:val="0"/>
          <w:divBdr>
            <w:top w:val="none" w:sz="0" w:space="0" w:color="auto"/>
            <w:left w:val="none" w:sz="0" w:space="0" w:color="auto"/>
            <w:bottom w:val="none" w:sz="0" w:space="0" w:color="auto"/>
            <w:right w:val="none" w:sz="0" w:space="0" w:color="auto"/>
          </w:divBdr>
        </w:div>
        <w:div w:id="368803574">
          <w:marLeft w:val="0"/>
          <w:marRight w:val="0"/>
          <w:marTop w:val="0"/>
          <w:marBottom w:val="0"/>
          <w:divBdr>
            <w:top w:val="none" w:sz="0" w:space="0" w:color="auto"/>
            <w:left w:val="none" w:sz="0" w:space="0" w:color="auto"/>
            <w:bottom w:val="none" w:sz="0" w:space="0" w:color="auto"/>
            <w:right w:val="none" w:sz="0" w:space="0" w:color="auto"/>
          </w:divBdr>
        </w:div>
        <w:div w:id="447357597">
          <w:marLeft w:val="0"/>
          <w:marRight w:val="0"/>
          <w:marTop w:val="0"/>
          <w:marBottom w:val="0"/>
          <w:divBdr>
            <w:top w:val="none" w:sz="0" w:space="0" w:color="auto"/>
            <w:left w:val="none" w:sz="0" w:space="0" w:color="auto"/>
            <w:bottom w:val="none" w:sz="0" w:space="0" w:color="auto"/>
            <w:right w:val="none" w:sz="0" w:space="0" w:color="auto"/>
          </w:divBdr>
        </w:div>
        <w:div w:id="781387989">
          <w:marLeft w:val="0"/>
          <w:marRight w:val="0"/>
          <w:marTop w:val="0"/>
          <w:marBottom w:val="0"/>
          <w:divBdr>
            <w:top w:val="none" w:sz="0" w:space="0" w:color="auto"/>
            <w:left w:val="none" w:sz="0" w:space="0" w:color="auto"/>
            <w:bottom w:val="none" w:sz="0" w:space="0" w:color="auto"/>
            <w:right w:val="none" w:sz="0" w:space="0" w:color="auto"/>
          </w:divBdr>
          <w:divsChild>
            <w:div w:id="134833744">
              <w:marLeft w:val="0"/>
              <w:marRight w:val="0"/>
              <w:marTop w:val="0"/>
              <w:marBottom w:val="0"/>
              <w:divBdr>
                <w:top w:val="none" w:sz="0" w:space="0" w:color="auto"/>
                <w:left w:val="none" w:sz="0" w:space="0" w:color="auto"/>
                <w:bottom w:val="none" w:sz="0" w:space="0" w:color="auto"/>
                <w:right w:val="none" w:sz="0" w:space="0" w:color="auto"/>
              </w:divBdr>
            </w:div>
            <w:div w:id="863400877">
              <w:marLeft w:val="0"/>
              <w:marRight w:val="0"/>
              <w:marTop w:val="0"/>
              <w:marBottom w:val="0"/>
              <w:divBdr>
                <w:top w:val="none" w:sz="0" w:space="0" w:color="auto"/>
                <w:left w:val="none" w:sz="0" w:space="0" w:color="auto"/>
                <w:bottom w:val="none" w:sz="0" w:space="0" w:color="auto"/>
                <w:right w:val="none" w:sz="0" w:space="0" w:color="auto"/>
              </w:divBdr>
            </w:div>
            <w:div w:id="1664432802">
              <w:marLeft w:val="0"/>
              <w:marRight w:val="0"/>
              <w:marTop w:val="0"/>
              <w:marBottom w:val="0"/>
              <w:divBdr>
                <w:top w:val="none" w:sz="0" w:space="0" w:color="auto"/>
                <w:left w:val="none" w:sz="0" w:space="0" w:color="auto"/>
                <w:bottom w:val="none" w:sz="0" w:space="0" w:color="auto"/>
                <w:right w:val="none" w:sz="0" w:space="0" w:color="auto"/>
              </w:divBdr>
            </w:div>
            <w:div w:id="1755737494">
              <w:marLeft w:val="0"/>
              <w:marRight w:val="0"/>
              <w:marTop w:val="0"/>
              <w:marBottom w:val="0"/>
              <w:divBdr>
                <w:top w:val="none" w:sz="0" w:space="0" w:color="auto"/>
                <w:left w:val="none" w:sz="0" w:space="0" w:color="auto"/>
                <w:bottom w:val="none" w:sz="0" w:space="0" w:color="auto"/>
                <w:right w:val="none" w:sz="0" w:space="0" w:color="auto"/>
              </w:divBdr>
            </w:div>
            <w:div w:id="2057269035">
              <w:marLeft w:val="0"/>
              <w:marRight w:val="0"/>
              <w:marTop w:val="0"/>
              <w:marBottom w:val="0"/>
              <w:divBdr>
                <w:top w:val="none" w:sz="0" w:space="0" w:color="auto"/>
                <w:left w:val="none" w:sz="0" w:space="0" w:color="auto"/>
                <w:bottom w:val="none" w:sz="0" w:space="0" w:color="auto"/>
                <w:right w:val="none" w:sz="0" w:space="0" w:color="auto"/>
              </w:divBdr>
            </w:div>
          </w:divsChild>
        </w:div>
        <w:div w:id="970525239">
          <w:marLeft w:val="0"/>
          <w:marRight w:val="0"/>
          <w:marTop w:val="0"/>
          <w:marBottom w:val="0"/>
          <w:divBdr>
            <w:top w:val="none" w:sz="0" w:space="0" w:color="auto"/>
            <w:left w:val="none" w:sz="0" w:space="0" w:color="auto"/>
            <w:bottom w:val="none" w:sz="0" w:space="0" w:color="auto"/>
            <w:right w:val="none" w:sz="0" w:space="0" w:color="auto"/>
          </w:divBdr>
        </w:div>
        <w:div w:id="1309021242">
          <w:marLeft w:val="0"/>
          <w:marRight w:val="0"/>
          <w:marTop w:val="0"/>
          <w:marBottom w:val="0"/>
          <w:divBdr>
            <w:top w:val="none" w:sz="0" w:space="0" w:color="auto"/>
            <w:left w:val="none" w:sz="0" w:space="0" w:color="auto"/>
            <w:bottom w:val="none" w:sz="0" w:space="0" w:color="auto"/>
            <w:right w:val="none" w:sz="0" w:space="0" w:color="auto"/>
          </w:divBdr>
        </w:div>
        <w:div w:id="1325208217">
          <w:marLeft w:val="0"/>
          <w:marRight w:val="0"/>
          <w:marTop w:val="0"/>
          <w:marBottom w:val="0"/>
          <w:divBdr>
            <w:top w:val="none" w:sz="0" w:space="0" w:color="auto"/>
            <w:left w:val="none" w:sz="0" w:space="0" w:color="auto"/>
            <w:bottom w:val="none" w:sz="0" w:space="0" w:color="auto"/>
            <w:right w:val="none" w:sz="0" w:space="0" w:color="auto"/>
          </w:divBdr>
        </w:div>
        <w:div w:id="1498694450">
          <w:marLeft w:val="0"/>
          <w:marRight w:val="0"/>
          <w:marTop w:val="0"/>
          <w:marBottom w:val="0"/>
          <w:divBdr>
            <w:top w:val="none" w:sz="0" w:space="0" w:color="auto"/>
            <w:left w:val="none" w:sz="0" w:space="0" w:color="auto"/>
            <w:bottom w:val="none" w:sz="0" w:space="0" w:color="auto"/>
            <w:right w:val="none" w:sz="0" w:space="0" w:color="auto"/>
          </w:divBdr>
          <w:divsChild>
            <w:div w:id="1247962125">
              <w:marLeft w:val="0"/>
              <w:marRight w:val="0"/>
              <w:marTop w:val="0"/>
              <w:marBottom w:val="0"/>
              <w:divBdr>
                <w:top w:val="none" w:sz="0" w:space="0" w:color="auto"/>
                <w:left w:val="none" w:sz="0" w:space="0" w:color="auto"/>
                <w:bottom w:val="none" w:sz="0" w:space="0" w:color="auto"/>
                <w:right w:val="none" w:sz="0" w:space="0" w:color="auto"/>
              </w:divBdr>
            </w:div>
            <w:div w:id="1446002291">
              <w:marLeft w:val="0"/>
              <w:marRight w:val="0"/>
              <w:marTop w:val="0"/>
              <w:marBottom w:val="0"/>
              <w:divBdr>
                <w:top w:val="none" w:sz="0" w:space="0" w:color="auto"/>
                <w:left w:val="none" w:sz="0" w:space="0" w:color="auto"/>
                <w:bottom w:val="none" w:sz="0" w:space="0" w:color="auto"/>
                <w:right w:val="none" w:sz="0" w:space="0" w:color="auto"/>
              </w:divBdr>
            </w:div>
          </w:divsChild>
        </w:div>
        <w:div w:id="1504658784">
          <w:marLeft w:val="0"/>
          <w:marRight w:val="0"/>
          <w:marTop w:val="0"/>
          <w:marBottom w:val="0"/>
          <w:divBdr>
            <w:top w:val="none" w:sz="0" w:space="0" w:color="auto"/>
            <w:left w:val="none" w:sz="0" w:space="0" w:color="auto"/>
            <w:bottom w:val="none" w:sz="0" w:space="0" w:color="auto"/>
            <w:right w:val="none" w:sz="0" w:space="0" w:color="auto"/>
          </w:divBdr>
        </w:div>
        <w:div w:id="1586573706">
          <w:marLeft w:val="0"/>
          <w:marRight w:val="0"/>
          <w:marTop w:val="0"/>
          <w:marBottom w:val="0"/>
          <w:divBdr>
            <w:top w:val="none" w:sz="0" w:space="0" w:color="auto"/>
            <w:left w:val="none" w:sz="0" w:space="0" w:color="auto"/>
            <w:bottom w:val="none" w:sz="0" w:space="0" w:color="auto"/>
            <w:right w:val="none" w:sz="0" w:space="0" w:color="auto"/>
          </w:divBdr>
        </w:div>
        <w:div w:id="1692608794">
          <w:marLeft w:val="0"/>
          <w:marRight w:val="0"/>
          <w:marTop w:val="0"/>
          <w:marBottom w:val="0"/>
          <w:divBdr>
            <w:top w:val="none" w:sz="0" w:space="0" w:color="auto"/>
            <w:left w:val="none" w:sz="0" w:space="0" w:color="auto"/>
            <w:bottom w:val="none" w:sz="0" w:space="0" w:color="auto"/>
            <w:right w:val="none" w:sz="0" w:space="0" w:color="auto"/>
          </w:divBdr>
        </w:div>
        <w:div w:id="1817603974">
          <w:marLeft w:val="0"/>
          <w:marRight w:val="0"/>
          <w:marTop w:val="0"/>
          <w:marBottom w:val="0"/>
          <w:divBdr>
            <w:top w:val="none" w:sz="0" w:space="0" w:color="auto"/>
            <w:left w:val="none" w:sz="0" w:space="0" w:color="auto"/>
            <w:bottom w:val="none" w:sz="0" w:space="0" w:color="auto"/>
            <w:right w:val="none" w:sz="0" w:space="0" w:color="auto"/>
          </w:divBdr>
        </w:div>
        <w:div w:id="1927879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hyperlink" Target="https://teacher.desmos.com/activitybuilder/custom/63d71a8c3c6fb65193e17a3e?collections=63d719e03c6fb65193e17a14" TargetMode="External"/><Relationship Id="rId42" Type="http://schemas.openxmlformats.org/officeDocument/2006/relationships/hyperlink" Target="https://www.desmos.com/?lang=en" TargetMode="External"/><Relationship Id="rId47" Type="http://schemas.openxmlformats.org/officeDocument/2006/relationships/image" Target="media/image11.png"/><Relationship Id="rId63" Type="http://schemas.openxmlformats.org/officeDocument/2006/relationships/footer" Target="footer2.xml"/><Relationship Id="rId68"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bit.ly/desmossmalleranglesscenario" TargetMode="External"/><Relationship Id="rId29" Type="http://schemas.openxmlformats.org/officeDocument/2006/relationships/hyperlink" Target="https://www.desmos.com/?lang=en" TargetMode="External"/><Relationship Id="rId11" Type="http://schemas.openxmlformats.org/officeDocument/2006/relationships/hyperlink" Target="https://bit.ly/Desmoslargeranglesintroduction" TargetMode="External"/><Relationship Id="rId24" Type="http://schemas.openxmlformats.org/officeDocument/2006/relationships/image" Target="media/image3.png"/><Relationship Id="rId32" Type="http://schemas.openxmlformats.org/officeDocument/2006/relationships/hyperlink" Target="https://bit.ly/thinkpairsharestrategy" TargetMode="External"/><Relationship Id="rId37" Type="http://schemas.openxmlformats.org/officeDocument/2006/relationships/hyperlink" Target="https://bit.ly/thinkpairsharestrategy" TargetMode="External"/><Relationship Id="rId40" Type="http://schemas.openxmlformats.org/officeDocument/2006/relationships/hyperlink" Target="https://app.education.nsw.gov.au/digital-learning-selector/LearningTool/Card/124" TargetMode="External"/><Relationship Id="rId45" Type="http://schemas.openxmlformats.org/officeDocument/2006/relationships/hyperlink" Target="https://www.desmos.com/?lang=en" TargetMode="External"/><Relationship Id="rId53" Type="http://schemas.openxmlformats.org/officeDocument/2006/relationships/image" Target="media/image13.png"/><Relationship Id="rId58" Type="http://schemas.openxmlformats.org/officeDocument/2006/relationships/hyperlink" Target="https://www.desmos.com/?lang=en" TargetMode="External"/><Relationship Id="rId66" Type="http://schemas.openxmlformats.org/officeDocument/2006/relationships/hyperlink" Target="https://creativecommons.org/licenses/by/4.0/" TargetMode="External"/><Relationship Id="rId5" Type="http://schemas.openxmlformats.org/officeDocument/2006/relationships/footnotes" Target="footnotes.xml"/><Relationship Id="rId61" Type="http://schemas.openxmlformats.org/officeDocument/2006/relationships/header" Target="header2.xml"/><Relationship Id="rId19" Type="http://schemas.openxmlformats.org/officeDocument/2006/relationships/hyperlink" Target="https://bit.ly/desmoslargerangles" TargetMode="External"/><Relationship Id="rId14" Type="http://schemas.openxmlformats.org/officeDocument/2006/relationships/hyperlink" Target="https://bit.ly/thinkpairsharestrategy" TargetMode="External"/><Relationship Id="rId22" Type="http://schemas.openxmlformats.org/officeDocument/2006/relationships/hyperlink" Target="https://bit.ly/desmossmallerangles" TargetMode="External"/><Relationship Id="rId27" Type="http://schemas.openxmlformats.org/officeDocument/2006/relationships/image" Target="media/image6.png"/><Relationship Id="rId30" Type="http://schemas.openxmlformats.org/officeDocument/2006/relationships/hyperlink" Target="https://www.desmos.com/terms?lang=en" TargetMode="External"/><Relationship Id="rId35" Type="http://schemas.openxmlformats.org/officeDocument/2006/relationships/hyperlink" Target="https://bit.ly/exitticketstrategy" TargetMode="External"/><Relationship Id="rId43" Type="http://schemas.openxmlformats.org/officeDocument/2006/relationships/hyperlink" Target="https://www.desmos.com/terms?lang=en" TargetMode="External"/><Relationship Id="rId48" Type="http://schemas.openxmlformats.org/officeDocument/2006/relationships/hyperlink" Target="https://www.desmos.com/?lang=en" TargetMode="External"/><Relationship Id="rId56" Type="http://schemas.openxmlformats.org/officeDocument/2006/relationships/hyperlink" Target="https://www.desmos.com/?lang=en" TargetMode="External"/><Relationship Id="rId64" Type="http://schemas.openxmlformats.org/officeDocument/2006/relationships/header" Target="header3.xml"/><Relationship Id="rId69" Type="http://schemas.openxmlformats.org/officeDocument/2006/relationships/footer" Target="footer5.xml"/><Relationship Id="rId8" Type="http://schemas.openxmlformats.org/officeDocument/2006/relationships/image" Target="media/image1.png"/><Relationship Id="rId51" Type="http://schemas.openxmlformats.org/officeDocument/2006/relationships/hyperlink" Target="https://www.desmos.com/?lang=en"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bit.ly/Desmoslargeranglesintroduction" TargetMode="External"/><Relationship Id="rId17" Type="http://schemas.openxmlformats.org/officeDocument/2006/relationships/hyperlink" Target="https://bit.ly/thinkpairsharestrategy" TargetMode="External"/><Relationship Id="rId25" Type="http://schemas.openxmlformats.org/officeDocument/2006/relationships/image" Target="media/image4.png"/><Relationship Id="rId33" Type="http://schemas.openxmlformats.org/officeDocument/2006/relationships/hyperlink" Target="https://bit.ly/notesstrategy" TargetMode="External"/><Relationship Id="rId38" Type="http://schemas.openxmlformats.org/officeDocument/2006/relationships/hyperlink" Target="https://bit.ly/thinkpairsharestrategy" TargetMode="External"/><Relationship Id="rId46" Type="http://schemas.openxmlformats.org/officeDocument/2006/relationships/hyperlink" Target="https://www.desmos.com/terms?lang=en" TargetMode="External"/><Relationship Id="rId59" Type="http://schemas.openxmlformats.org/officeDocument/2006/relationships/hyperlink" Target="https://www.desmos.com/terms?lang=en" TargetMode="External"/><Relationship Id="rId67" Type="http://schemas.openxmlformats.org/officeDocument/2006/relationships/image" Target="media/image14.png"/><Relationship Id="rId20" Type="http://schemas.openxmlformats.org/officeDocument/2006/relationships/hyperlink" Target="https://bit.ly/desmoslargerangles" TargetMode="External"/><Relationship Id="rId41" Type="http://schemas.openxmlformats.org/officeDocument/2006/relationships/image" Target="media/image9.png"/><Relationship Id="rId54" Type="http://schemas.openxmlformats.org/officeDocument/2006/relationships/hyperlink" Target="https://www.desmos.com/?lang=en" TargetMode="External"/><Relationship Id="rId62" Type="http://schemas.openxmlformats.org/officeDocument/2006/relationships/footer" Target="footer1.xml"/><Relationship Id="rId7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bit.ly/desmossmalleranglesscenario" TargetMode="Externa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hyperlink" Target="https://bit.ly/exitticketstrategy" TargetMode="External"/><Relationship Id="rId49" Type="http://schemas.openxmlformats.org/officeDocument/2006/relationships/hyperlink" Target="https://www.desmos.com/terms?lang=en" TargetMode="External"/><Relationship Id="rId57" Type="http://schemas.openxmlformats.org/officeDocument/2006/relationships/hyperlink" Target="https://www.desmos.com/terms?lang=en" TargetMode="External"/><Relationship Id="rId10" Type="http://schemas.openxmlformats.org/officeDocument/2006/relationships/hyperlink" Target="https://www.desmos.com/terms?lang=en" TargetMode="External"/><Relationship Id="rId31" Type="http://schemas.openxmlformats.org/officeDocument/2006/relationships/hyperlink" Target="https://bit.ly/thinkpairsharestrategy" TargetMode="External"/><Relationship Id="rId44" Type="http://schemas.openxmlformats.org/officeDocument/2006/relationships/image" Target="media/image10.png"/><Relationship Id="rId52" Type="http://schemas.openxmlformats.org/officeDocument/2006/relationships/hyperlink" Target="https://www.desmos.com/terms?lang=en" TargetMode="External"/><Relationship Id="rId60" Type="http://schemas.openxmlformats.org/officeDocument/2006/relationships/header" Target="header1.xml"/><Relationship Id="rId65" Type="http://schemas.openxmlformats.org/officeDocument/2006/relationships/footer" Target="footer3.xm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esmos.com/?lang=en" TargetMode="External"/><Relationship Id="rId13" Type="http://schemas.openxmlformats.org/officeDocument/2006/relationships/hyperlink" Target="https://app.education.nsw.gov.au/digital-learning-selector/LearningActivity/Card/645" TargetMode="External"/><Relationship Id="rId18" Type="http://schemas.openxmlformats.org/officeDocument/2006/relationships/hyperlink" Target="https://bit.ly/thinkpairsharestrategy" TargetMode="External"/><Relationship Id="rId39" Type="http://schemas.openxmlformats.org/officeDocument/2006/relationships/image" Target="media/image8.png"/><Relationship Id="rId34" Type="http://schemas.openxmlformats.org/officeDocument/2006/relationships/hyperlink" Target="https://bit.ly/exitticketstrategy" TargetMode="External"/><Relationship Id="rId50" Type="http://schemas.openxmlformats.org/officeDocument/2006/relationships/image" Target="media/image12.png"/><Relationship Id="rId55" Type="http://schemas.openxmlformats.org/officeDocument/2006/relationships/hyperlink" Target="https://www.desmos.com/terms?lang=en" TargetMode="External"/><Relationship Id="rId7" Type="http://schemas.openxmlformats.org/officeDocument/2006/relationships/hyperlink" Target="https://curriculum.nsw.edu.au/learning-areas/mathematics/mathematics-k-10-2022" TargetMode="External"/><Relationship Id="rId71" Type="http://schemas.openxmlformats.org/officeDocument/2006/relationships/footer" Target="footer6.xml"/></Relationships>
</file>

<file path=word/_rels/foot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2686</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17962</CharactersWithSpaces>
  <SharedDoc>false</SharedDoc>
  <HyperlinkBase/>
  <HLinks>
    <vt:vector size="54" baseType="variant">
      <vt:variant>
        <vt:i4>1638488</vt:i4>
      </vt:variant>
      <vt:variant>
        <vt:i4>24</vt:i4>
      </vt:variant>
      <vt:variant>
        <vt:i4>0</vt:i4>
      </vt:variant>
      <vt:variant>
        <vt:i4>5</vt:i4>
      </vt:variant>
      <vt:variant>
        <vt:lpwstr>https://www.google.com/maps/</vt:lpwstr>
      </vt:variant>
      <vt:variant>
        <vt:lpwstr/>
      </vt:variant>
      <vt:variant>
        <vt:i4>4325389</vt:i4>
      </vt:variant>
      <vt:variant>
        <vt:i4>21</vt:i4>
      </vt:variant>
      <vt:variant>
        <vt:i4>0</vt:i4>
      </vt:variant>
      <vt:variant>
        <vt:i4>5</vt:i4>
      </vt:variant>
      <vt:variant>
        <vt:lpwstr>https://bit.ly/thinkpairsharestrategy</vt:lpwstr>
      </vt:variant>
      <vt:variant>
        <vt:lpwstr/>
      </vt:variant>
      <vt:variant>
        <vt:i4>4390943</vt:i4>
      </vt:variant>
      <vt:variant>
        <vt:i4>18</vt:i4>
      </vt:variant>
      <vt:variant>
        <vt:i4>0</vt:i4>
      </vt:variant>
      <vt:variant>
        <vt:i4>5</vt:i4>
      </vt:variant>
      <vt:variant>
        <vt:lpwstr>https://bit.ly/exitticketstrategy</vt:lpwstr>
      </vt:variant>
      <vt:variant>
        <vt:lpwstr/>
      </vt:variant>
      <vt:variant>
        <vt:i4>2752617</vt:i4>
      </vt:variant>
      <vt:variant>
        <vt:i4>15</vt:i4>
      </vt:variant>
      <vt:variant>
        <vt:i4>0</vt:i4>
      </vt:variant>
      <vt:variant>
        <vt:i4>5</vt:i4>
      </vt:variant>
      <vt:variant>
        <vt:lpwstr>https://bit.ly/desmossmallerangles</vt:lpwstr>
      </vt:variant>
      <vt:variant>
        <vt:lpwstr/>
      </vt:variant>
      <vt:variant>
        <vt:i4>5177368</vt:i4>
      </vt:variant>
      <vt:variant>
        <vt:i4>12</vt:i4>
      </vt:variant>
      <vt:variant>
        <vt:i4>0</vt:i4>
      </vt:variant>
      <vt:variant>
        <vt:i4>5</vt:i4>
      </vt:variant>
      <vt:variant>
        <vt:lpwstr>https://bit.ly/desmoslargerangles</vt:lpwstr>
      </vt:variant>
      <vt:variant>
        <vt:lpwstr/>
      </vt:variant>
      <vt:variant>
        <vt:i4>3801207</vt:i4>
      </vt:variant>
      <vt:variant>
        <vt:i4>9</vt:i4>
      </vt:variant>
      <vt:variant>
        <vt:i4>0</vt:i4>
      </vt:variant>
      <vt:variant>
        <vt:i4>5</vt:i4>
      </vt:variant>
      <vt:variant>
        <vt:lpwstr>https://bit.ly/desmossmalleranglesscenario</vt:lpwstr>
      </vt:variant>
      <vt:variant>
        <vt:lpwstr/>
      </vt:variant>
      <vt:variant>
        <vt:i4>4325389</vt:i4>
      </vt:variant>
      <vt:variant>
        <vt:i4>6</vt:i4>
      </vt:variant>
      <vt:variant>
        <vt:i4>0</vt:i4>
      </vt:variant>
      <vt:variant>
        <vt:i4>5</vt:i4>
      </vt:variant>
      <vt:variant>
        <vt:lpwstr>https://bit.ly/thinkpairsharestrategy</vt:lpwstr>
      </vt:variant>
      <vt:variant>
        <vt:lpwstr/>
      </vt:variant>
      <vt:variant>
        <vt:i4>5439513</vt:i4>
      </vt:variant>
      <vt:variant>
        <vt:i4>3</vt:i4>
      </vt:variant>
      <vt:variant>
        <vt:i4>0</vt:i4>
      </vt:variant>
      <vt:variant>
        <vt:i4>5</vt:i4>
      </vt:variant>
      <vt:variant>
        <vt:lpwstr>https://bit.ly/Desmoslargeranglesintroduction</vt:lpwstr>
      </vt:variant>
      <vt:variant>
        <vt:lpwstr/>
      </vt:variant>
      <vt:variant>
        <vt:i4>4325389</vt:i4>
      </vt:variant>
      <vt:variant>
        <vt:i4>0</vt:i4>
      </vt:variant>
      <vt:variant>
        <vt:i4>0</vt:i4>
      </vt:variant>
      <vt:variant>
        <vt:i4>5</vt:i4>
      </vt:variant>
      <vt:variant>
        <vt:lpwstr>https://bit.ly/thinkpairsharestrategy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 S5 – U2 – L2 – larger and smaller angles</dc:title>
  <dc:subject/>
  <dc:creator>NSW Department of Education</dc:creator>
  <cp:keywords/>
  <dc:description/>
  <dcterms:created xsi:type="dcterms:W3CDTF">2023-04-05T03:49:00Z</dcterms:created>
  <dcterms:modified xsi:type="dcterms:W3CDTF">2023-04-05T03:50:00Z</dcterms:modified>
  <cp:category/>
</cp:coreProperties>
</file>