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75A08" w14:textId="54AE70EA" w:rsidR="004125FD" w:rsidRPr="00CD177A" w:rsidRDefault="00CD128E" w:rsidP="00241C48">
      <w:pPr>
        <w:pStyle w:val="Heading1"/>
        <w:spacing w:before="120"/>
      </w:pPr>
      <w:r w:rsidRPr="00CD177A">
        <w:t>T</w:t>
      </w:r>
      <w:r w:rsidR="00860EB2" w:rsidRPr="00CD177A">
        <w:t>rigonometry for navig</w:t>
      </w:r>
      <w:r w:rsidR="00EB1AF6">
        <w:t>a</w:t>
      </w:r>
      <w:r w:rsidR="00860EB2" w:rsidRPr="00CD177A">
        <w:t>tion</w:t>
      </w:r>
    </w:p>
    <w:p w14:paraId="32D01AE4" w14:textId="5CA6518D" w:rsidR="00962DF8" w:rsidRPr="00962DF8" w:rsidRDefault="004471D1" w:rsidP="00962DF8">
      <w:bookmarkStart w:id="0" w:name="_Hlk128128179"/>
      <w:r>
        <w:t>In this activity, s</w:t>
      </w:r>
      <w:r w:rsidR="00EB391F" w:rsidRPr="006E0E2A">
        <w:t xml:space="preserve">tudents </w:t>
      </w:r>
      <w:r w:rsidR="00946E68">
        <w:t xml:space="preserve">form right-angled triangles on maps based on given angles for directions and distances travelled, to determine how far we have travelled in the </w:t>
      </w:r>
      <w:r w:rsidR="002F7D88">
        <w:t>4</w:t>
      </w:r>
      <w:r w:rsidR="00946E68">
        <w:t xml:space="preserve"> </w:t>
      </w:r>
      <w:r w:rsidR="002F7D88">
        <w:t>c</w:t>
      </w:r>
      <w:r w:rsidR="00946E68">
        <w:t>ardinal directions.</w:t>
      </w:r>
    </w:p>
    <w:bookmarkEnd w:id="0"/>
    <w:p w14:paraId="05B383AF" w14:textId="7164B3B9" w:rsidR="004471D1" w:rsidRPr="00962DF8" w:rsidRDefault="004471D1" w:rsidP="00962DF8">
      <w:r>
        <w:t>This activity is designed to support students who have experience applying the trigonometric ratios to find missing sides in right-angled triangles.</w:t>
      </w:r>
    </w:p>
    <w:p w14:paraId="5BF7F918" w14:textId="117A1B56" w:rsidR="00A51D10" w:rsidRDefault="004125FD" w:rsidP="004125FD">
      <w:pPr>
        <w:pStyle w:val="Heading2"/>
      </w:pPr>
      <w:r>
        <w:t>Visible learning</w:t>
      </w:r>
    </w:p>
    <w:p w14:paraId="531BF1E6" w14:textId="4F214D05" w:rsidR="00A51D10" w:rsidRPr="00CE6CDC" w:rsidRDefault="00A51D10" w:rsidP="00241C48">
      <w:pPr>
        <w:pStyle w:val="Heading3"/>
        <w:numPr>
          <w:ilvl w:val="2"/>
          <w:numId w:val="2"/>
        </w:numPr>
        <w:spacing w:before="120"/>
        <w:ind w:left="0"/>
      </w:pPr>
      <w:r>
        <w:t>Learning intention</w:t>
      </w:r>
    </w:p>
    <w:p w14:paraId="721BD8C5" w14:textId="05F82B68" w:rsidR="00A51D10" w:rsidRPr="006E0E2A" w:rsidRDefault="006E0E2A" w:rsidP="00426D72">
      <w:pPr>
        <w:pStyle w:val="ListBullet"/>
        <w:rPr>
          <w:lang w:eastAsia="zh-CN"/>
        </w:rPr>
      </w:pPr>
      <w:r w:rsidRPr="006E0E2A">
        <w:rPr>
          <w:lang w:eastAsia="zh-CN"/>
        </w:rPr>
        <w:t xml:space="preserve">To </w:t>
      </w:r>
      <w:r w:rsidR="00946E68">
        <w:rPr>
          <w:lang w:eastAsia="zh-CN"/>
        </w:rPr>
        <w:t xml:space="preserve">be able to apply trigonometry to </w:t>
      </w:r>
      <w:r w:rsidR="00792AA9">
        <w:rPr>
          <w:lang w:eastAsia="zh-CN"/>
        </w:rPr>
        <w:t>solve practical problems</w:t>
      </w:r>
      <w:r w:rsidR="008E48DB">
        <w:rPr>
          <w:lang w:eastAsia="zh-CN"/>
        </w:rPr>
        <w:t xml:space="preserve"> involving distance</w:t>
      </w:r>
      <w:r w:rsidR="00380348">
        <w:rPr>
          <w:lang w:eastAsia="zh-CN"/>
        </w:rPr>
        <w:t>.</w:t>
      </w:r>
    </w:p>
    <w:p w14:paraId="31580410" w14:textId="77777777" w:rsidR="00A51D10" w:rsidRPr="00383C33" w:rsidRDefault="00A51D10" w:rsidP="00A51D10">
      <w:pPr>
        <w:pStyle w:val="Heading3"/>
        <w:numPr>
          <w:ilvl w:val="2"/>
          <w:numId w:val="2"/>
        </w:numPr>
        <w:ind w:left="0"/>
      </w:pPr>
      <w:r w:rsidRPr="00383C33">
        <w:t>Success criteria</w:t>
      </w:r>
    </w:p>
    <w:p w14:paraId="0755CFA1" w14:textId="1CA5E63D" w:rsidR="00D057DD" w:rsidRPr="007D27E5" w:rsidRDefault="006E0E2A" w:rsidP="007D27E5">
      <w:pPr>
        <w:pStyle w:val="ListBullet"/>
      </w:pPr>
      <w:r w:rsidRPr="007D27E5">
        <w:t xml:space="preserve">I can </w:t>
      </w:r>
      <w:r w:rsidR="00816D27" w:rsidRPr="007D27E5">
        <w:t>construct a right-angled triangle around a diagonal distance on a map</w:t>
      </w:r>
      <w:r w:rsidR="00380348" w:rsidRPr="007D27E5">
        <w:t>.</w:t>
      </w:r>
    </w:p>
    <w:p w14:paraId="585DA1D1" w14:textId="739369EF" w:rsidR="00816D27" w:rsidRPr="007D27E5" w:rsidRDefault="00816D27" w:rsidP="007D27E5">
      <w:pPr>
        <w:pStyle w:val="ListBullet"/>
      </w:pPr>
      <w:r w:rsidRPr="007D27E5">
        <w:t xml:space="preserve">I can locate </w:t>
      </w:r>
      <w:r w:rsidR="0077130A" w:rsidRPr="007D27E5">
        <w:t>positions</w:t>
      </w:r>
      <w:r w:rsidRPr="007D27E5">
        <w:t xml:space="preserve"> on a map in the direction of </w:t>
      </w:r>
      <w:r w:rsidR="007D27E5" w:rsidRPr="007D27E5">
        <w:t xml:space="preserve">north, east, </w:t>
      </w:r>
      <w:proofErr w:type="gramStart"/>
      <w:r w:rsidR="007D27E5" w:rsidRPr="007D27E5">
        <w:t>south</w:t>
      </w:r>
      <w:proofErr w:type="gramEnd"/>
      <w:r w:rsidR="007D27E5" w:rsidRPr="007D27E5">
        <w:t xml:space="preserve"> and west</w:t>
      </w:r>
      <w:r w:rsidR="00380348" w:rsidRPr="007D27E5">
        <w:t>.</w:t>
      </w:r>
    </w:p>
    <w:p w14:paraId="4DEDA1DF" w14:textId="426177A5" w:rsidR="00816D27" w:rsidRPr="007D27E5" w:rsidRDefault="00816D27" w:rsidP="007D27E5">
      <w:pPr>
        <w:pStyle w:val="ListBullet"/>
      </w:pPr>
      <w:r w:rsidRPr="007D27E5">
        <w:t xml:space="preserve">I can explain how an angle </w:t>
      </w:r>
      <w:r w:rsidR="00E67E8F" w:rsidRPr="007D27E5">
        <w:t>communicates direction</w:t>
      </w:r>
      <w:r w:rsidR="000D2B03" w:rsidRPr="007D27E5">
        <w:t xml:space="preserve"> from a given location</w:t>
      </w:r>
      <w:r w:rsidR="00380348" w:rsidRPr="007D27E5">
        <w:t>.</w:t>
      </w:r>
    </w:p>
    <w:p w14:paraId="73E6D85E" w14:textId="3037DF6A" w:rsidR="00E67E8F" w:rsidRPr="007D27E5" w:rsidRDefault="00E67E8F" w:rsidP="007D27E5">
      <w:pPr>
        <w:pStyle w:val="ListBullet"/>
      </w:pPr>
      <w:r w:rsidRPr="007D27E5">
        <w:t xml:space="preserve">I can </w:t>
      </w:r>
      <w:r w:rsidR="00A766F3" w:rsidRPr="007D27E5">
        <w:t>interpret information from a problem to construct a right-angled triangle</w:t>
      </w:r>
      <w:r w:rsidR="00380348" w:rsidRPr="007D27E5">
        <w:t>.</w:t>
      </w:r>
    </w:p>
    <w:p w14:paraId="73D6D35E" w14:textId="105A278B" w:rsidR="00A51D10" w:rsidRDefault="00A51D10" w:rsidP="00D057DD">
      <w:pPr>
        <w:pStyle w:val="Heading3"/>
      </w:pPr>
      <w:r>
        <w:t>Syllabus outcomes</w:t>
      </w:r>
    </w:p>
    <w:p w14:paraId="6DABC0E8" w14:textId="5C286608" w:rsidR="007D27E5" w:rsidRPr="007D27E5" w:rsidRDefault="007D27E5" w:rsidP="00241C48">
      <w:pPr>
        <w:spacing w:before="120"/>
      </w:pPr>
      <w:r>
        <w:t>A student:</w:t>
      </w:r>
    </w:p>
    <w:p w14:paraId="2D6E1EF8" w14:textId="4D87E944" w:rsidR="00260393" w:rsidRPr="00F6726B" w:rsidRDefault="00260393" w:rsidP="00241C48">
      <w:pPr>
        <w:pStyle w:val="ListBullet"/>
        <w:spacing w:before="120"/>
        <w:rPr>
          <w:lang w:val="en-US"/>
        </w:rPr>
      </w:pPr>
      <w:r w:rsidRPr="00F0725A">
        <w:rPr>
          <w:lang w:val="en-US"/>
        </w:rPr>
        <w:t xml:space="preserve">develops understanding and fluency in mathematics through exploring and </w:t>
      </w:r>
      <w:r w:rsidRPr="00F6726B">
        <w:rPr>
          <w:lang w:val="en-US"/>
        </w:rPr>
        <w:t xml:space="preserve">connecting mathematical concepts, </w:t>
      </w:r>
      <w:proofErr w:type="gramStart"/>
      <w:r w:rsidRPr="00F6726B">
        <w:rPr>
          <w:lang w:val="en-US"/>
        </w:rPr>
        <w:t>choosing</w:t>
      </w:r>
      <w:proofErr w:type="gramEnd"/>
      <w:r w:rsidRPr="00F6726B">
        <w:rPr>
          <w:lang w:val="en-US"/>
        </w:rPr>
        <w:t xml:space="preserve"> and applying mathematical techniques to solve problems, and communicating their thinking and reasoning coherently and clearly </w:t>
      </w:r>
      <w:r w:rsidRPr="00383C33">
        <w:rPr>
          <w:b/>
          <w:bCs/>
          <w:lang w:val="en-US"/>
        </w:rPr>
        <w:t>MAO-WM-01</w:t>
      </w:r>
    </w:p>
    <w:p w14:paraId="195214E7" w14:textId="7A57E313" w:rsidR="00383C33" w:rsidRPr="007D27E5" w:rsidRDefault="00946E68" w:rsidP="00946E68">
      <w:pPr>
        <w:pStyle w:val="ListBullet"/>
        <w:rPr>
          <w:lang w:eastAsia="en-AU"/>
        </w:rPr>
      </w:pPr>
      <w:r w:rsidRPr="00CA0AF1">
        <w:rPr>
          <w:lang w:eastAsia="en-AU"/>
        </w:rPr>
        <w:t>applies trigonometric ratios to solve right-angled triangle problems</w:t>
      </w:r>
      <w:r w:rsidRPr="00213D9D">
        <w:rPr>
          <w:lang w:eastAsia="en-AU"/>
        </w:rPr>
        <w:t xml:space="preserve"> </w:t>
      </w:r>
      <w:r w:rsidRPr="00625E4A">
        <w:rPr>
          <w:b/>
          <w:bCs/>
          <w:lang w:eastAsia="en-AU"/>
        </w:rPr>
        <w:t>MA5-TRG-C-01</w:t>
      </w:r>
    </w:p>
    <w:p w14:paraId="18AF5547" w14:textId="6CF1E8D3" w:rsidR="007D27E5" w:rsidRPr="007D27E5" w:rsidRDefault="00000000" w:rsidP="00241C48">
      <w:pPr>
        <w:pStyle w:val="Imageattributioncaption"/>
      </w:pPr>
      <w:hyperlink r:id="rId7" w:history="1">
        <w:r w:rsidR="007D27E5" w:rsidRPr="00B51687">
          <w:rPr>
            <w:rStyle w:val="Hyperlink"/>
          </w:rPr>
          <w:t>Mathematics K–10 Syllabus</w:t>
        </w:r>
      </w:hyperlink>
      <w:r w:rsidR="007D27E5">
        <w:t xml:space="preserve"> </w:t>
      </w:r>
      <w:r w:rsidR="007D27E5" w:rsidRPr="00B51687">
        <w:t xml:space="preserve">© NSW Education Standards Authority (NESA) for and on behalf of the Crown in right of the State of New South Wales, </w:t>
      </w:r>
      <w:r w:rsidR="007D27E5">
        <w:t>2022</w:t>
      </w:r>
      <w:r w:rsidR="007D27E5" w:rsidRPr="00B51687">
        <w:t>.</w:t>
      </w:r>
    </w:p>
    <w:p w14:paraId="79DB81AD" w14:textId="38BCD4A4" w:rsidR="00F12B6D" w:rsidRDefault="00F12B6D" w:rsidP="00F12B6D">
      <w:pPr>
        <w:pStyle w:val="Heading2"/>
        <w:numPr>
          <w:ilvl w:val="1"/>
          <w:numId w:val="2"/>
        </w:numPr>
        <w:ind w:left="0"/>
      </w:pPr>
      <w:r>
        <w:lastRenderedPageBreak/>
        <w:t>Activity structure</w:t>
      </w:r>
    </w:p>
    <w:p w14:paraId="750AC1E1" w14:textId="6263DFDC" w:rsidR="00F12B6D" w:rsidRDefault="00F12B6D" w:rsidP="00F12B6D">
      <w:pPr>
        <w:pStyle w:val="Heading3"/>
        <w:numPr>
          <w:ilvl w:val="2"/>
          <w:numId w:val="2"/>
        </w:numPr>
        <w:ind w:left="0"/>
      </w:pPr>
      <w:r>
        <w:t>Launch</w:t>
      </w:r>
    </w:p>
    <w:p w14:paraId="5BA23BC3" w14:textId="068D2934" w:rsidR="00F12B6D" w:rsidRDefault="00F12B6D" w:rsidP="007D27E5">
      <w:pPr>
        <w:pStyle w:val="ListNumber"/>
        <w:rPr>
          <w:lang w:eastAsia="zh-CN"/>
        </w:rPr>
      </w:pPr>
      <w:r>
        <w:rPr>
          <w:lang w:eastAsia="zh-CN"/>
        </w:rPr>
        <w:t>Display</w:t>
      </w:r>
      <w:r w:rsidR="00487A1F">
        <w:rPr>
          <w:lang w:eastAsia="zh-CN"/>
        </w:rPr>
        <w:t xml:space="preserve"> </w:t>
      </w:r>
      <w:r w:rsidR="00487A1F">
        <w:rPr>
          <w:lang w:eastAsia="zh-CN"/>
        </w:rPr>
        <w:fldChar w:fldCharType="begin"/>
      </w:r>
      <w:r w:rsidR="00487A1F">
        <w:rPr>
          <w:lang w:eastAsia="zh-CN"/>
        </w:rPr>
        <w:instrText xml:space="preserve"> REF _Ref130219686 \h </w:instrText>
      </w:r>
      <w:r w:rsidR="00487A1F">
        <w:rPr>
          <w:lang w:eastAsia="zh-CN"/>
        </w:rPr>
      </w:r>
      <w:r w:rsidR="00487A1F">
        <w:rPr>
          <w:lang w:eastAsia="zh-CN"/>
        </w:rPr>
        <w:fldChar w:fldCharType="separate"/>
      </w:r>
      <w:r w:rsidR="00487A1F">
        <w:t xml:space="preserve">Figure </w:t>
      </w:r>
      <w:r w:rsidR="00487A1F">
        <w:rPr>
          <w:noProof/>
        </w:rPr>
        <w:t>1</w:t>
      </w:r>
      <w:r w:rsidR="00487A1F">
        <w:rPr>
          <w:lang w:eastAsia="zh-CN"/>
        </w:rPr>
        <w:fldChar w:fldCharType="end"/>
      </w:r>
      <w:r>
        <w:rPr>
          <w:lang w:eastAsia="zh-CN"/>
        </w:rPr>
        <w:t>.</w:t>
      </w:r>
    </w:p>
    <w:p w14:paraId="6FAC2170" w14:textId="20D06D47" w:rsidR="007D27E5" w:rsidRDefault="007D27E5" w:rsidP="007D27E5">
      <w:pPr>
        <w:pStyle w:val="Caption"/>
      </w:pPr>
      <w:bookmarkStart w:id="1" w:name="_Ref130219686"/>
      <w:r>
        <w:t xml:space="preserve">Figure </w:t>
      </w:r>
      <w:r>
        <w:fldChar w:fldCharType="begin"/>
      </w:r>
      <w:r>
        <w:instrText xml:space="preserve"> SEQ Figure \* ARABIC </w:instrText>
      </w:r>
      <w:r>
        <w:fldChar w:fldCharType="separate"/>
      </w:r>
      <w:r w:rsidR="001930BC">
        <w:rPr>
          <w:noProof/>
        </w:rPr>
        <w:t>1</w:t>
      </w:r>
      <w:r>
        <w:fldChar w:fldCharType="end"/>
      </w:r>
      <w:bookmarkEnd w:id="1"/>
      <w:r>
        <w:t xml:space="preserve"> – map</w:t>
      </w:r>
      <w:r w:rsidR="00066521">
        <w:t xml:space="preserve"> 1</w:t>
      </w:r>
      <w:r>
        <w:t xml:space="preserve"> of Australia with the distance from Melbourne to Brisbane marked</w:t>
      </w:r>
    </w:p>
    <w:p w14:paraId="6B31FF85" w14:textId="13EB7038" w:rsidR="007D27E5" w:rsidRDefault="007D27E5" w:rsidP="007D27E5">
      <w:r>
        <w:rPr>
          <w:noProof/>
        </w:rPr>
        <w:drawing>
          <wp:inline distT="0" distB="0" distL="0" distR="0" wp14:anchorId="06EE0B16" wp14:editId="417A66B4">
            <wp:extent cx="4610100" cy="4131477"/>
            <wp:effectExtent l="0" t="0" r="0" b="2540"/>
            <wp:docPr id="3" name="Picture 3" descr="Map of Australia with Melbourne and Brisbane marked. The distance between Melbourne and Brisbane is shown to be 1776 km, and there are 2 dotted lines protruding from Melbourne and Brisbane, and meeting at a right angle in the ocean. &#10;&#10;There are additional dotted lines, and at the bottom corner we know that the direction from Melbourne to Brisbane is 31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of Australia with Melbourne and Brisbane marked. The distance between Melbourne and Brisbane is shown to be 1776 km, and there are 2 dotted lines protruding from Melbourne and Brisbane, and meeting at a right angle in the ocean. &#10;&#10;There are additional dotted lines, and at the bottom corner we know that the direction from Melbourne to Brisbane is 31 degrees. "/>
                    <pic:cNvPicPr/>
                  </pic:nvPicPr>
                  <pic:blipFill>
                    <a:blip r:embed="rId8"/>
                    <a:stretch>
                      <a:fillRect/>
                    </a:stretch>
                  </pic:blipFill>
                  <pic:spPr>
                    <a:xfrm>
                      <a:off x="0" y="0"/>
                      <a:ext cx="4636300" cy="4154957"/>
                    </a:xfrm>
                    <a:prstGeom prst="rect">
                      <a:avLst/>
                    </a:prstGeom>
                  </pic:spPr>
                </pic:pic>
              </a:graphicData>
            </a:graphic>
          </wp:inline>
        </w:drawing>
      </w:r>
    </w:p>
    <w:p w14:paraId="2AA2B48D" w14:textId="164757A3" w:rsidR="00E828FA" w:rsidRDefault="00F12B6D" w:rsidP="00F12B6D">
      <w:pPr>
        <w:pStyle w:val="ListNumber"/>
        <w:rPr>
          <w:lang w:eastAsia="zh-CN"/>
        </w:rPr>
      </w:pPr>
      <w:r>
        <w:rPr>
          <w:lang w:eastAsia="zh-CN"/>
        </w:rPr>
        <w:t xml:space="preserve">Explain to students that we often want to know how far north, south, </w:t>
      </w:r>
      <w:proofErr w:type="gramStart"/>
      <w:r>
        <w:rPr>
          <w:lang w:eastAsia="zh-CN"/>
        </w:rPr>
        <w:t>east</w:t>
      </w:r>
      <w:proofErr w:type="gramEnd"/>
      <w:r>
        <w:rPr>
          <w:lang w:eastAsia="zh-CN"/>
        </w:rPr>
        <w:t xml:space="preserve"> or west one location is from another. </w:t>
      </w:r>
      <w:r w:rsidR="00276D00">
        <w:rPr>
          <w:lang w:eastAsia="zh-CN"/>
        </w:rPr>
        <w:t>Location affects things such as temperature, sea breezes</w:t>
      </w:r>
      <w:r w:rsidR="008611E0">
        <w:rPr>
          <w:lang w:eastAsia="zh-CN"/>
        </w:rPr>
        <w:t xml:space="preserve"> </w:t>
      </w:r>
      <w:r w:rsidR="007A6339">
        <w:rPr>
          <w:lang w:eastAsia="zh-CN"/>
        </w:rPr>
        <w:t xml:space="preserve">and </w:t>
      </w:r>
      <w:r w:rsidR="008611E0">
        <w:rPr>
          <w:lang w:eastAsia="zh-CN"/>
        </w:rPr>
        <w:t>rainfall</w:t>
      </w:r>
      <w:r w:rsidR="002A1517">
        <w:rPr>
          <w:lang w:eastAsia="zh-CN"/>
        </w:rPr>
        <w:t>.</w:t>
      </w:r>
    </w:p>
    <w:p w14:paraId="78B21292" w14:textId="7D103A07" w:rsidR="00CD128E" w:rsidRDefault="00741D5B" w:rsidP="00F12B6D">
      <w:pPr>
        <w:pStyle w:val="ListNumber"/>
        <w:rPr>
          <w:lang w:eastAsia="zh-CN"/>
        </w:rPr>
      </w:pPr>
      <w:r>
        <w:rPr>
          <w:lang w:eastAsia="zh-CN"/>
        </w:rPr>
        <w:t>In this image, we can see the distance between Melbourne and Brisbane.</w:t>
      </w:r>
    </w:p>
    <w:p w14:paraId="3C19307C" w14:textId="49F9D850" w:rsidR="00741D5B" w:rsidRDefault="00741D5B" w:rsidP="00F12B6D">
      <w:pPr>
        <w:pStyle w:val="ListNumber"/>
        <w:rPr>
          <w:lang w:eastAsia="zh-CN"/>
        </w:rPr>
      </w:pPr>
      <w:r>
        <w:rPr>
          <w:lang w:eastAsia="zh-CN"/>
        </w:rPr>
        <w:t xml:space="preserve">Have students engage in a </w:t>
      </w:r>
      <w:hyperlink r:id="rId9" w:history="1">
        <w:r w:rsidR="00487A1F" w:rsidRPr="00487A1F">
          <w:rPr>
            <w:rStyle w:val="Hyperlink"/>
            <w:lang w:eastAsia="zh-CN"/>
          </w:rPr>
          <w:t>Think-Pair-Share</w:t>
        </w:r>
      </w:hyperlink>
      <w:r>
        <w:rPr>
          <w:lang w:eastAsia="zh-CN"/>
        </w:rPr>
        <w:t xml:space="preserve"> (</w:t>
      </w:r>
      <w:hyperlink r:id="rId10">
        <w:r w:rsidRPr="69AA0A1C">
          <w:rPr>
            <w:rStyle w:val="Hyperlink"/>
          </w:rPr>
          <w:t>bit.ly/thinkpairsharestrategy</w:t>
        </w:r>
      </w:hyperlink>
      <w:r>
        <w:rPr>
          <w:lang w:eastAsia="zh-CN"/>
        </w:rPr>
        <w:t>) to discuss what further information we need to be able to find the northerly distance displayed on the diagram.</w:t>
      </w:r>
    </w:p>
    <w:p w14:paraId="4B286967" w14:textId="4D72DB83" w:rsidR="00741D5B" w:rsidRPr="00487A1F" w:rsidRDefault="00D11DBB" w:rsidP="00487A1F">
      <w:pPr>
        <w:pStyle w:val="FeatureBox"/>
      </w:pPr>
      <w:r w:rsidRPr="00487A1F">
        <w:lastRenderedPageBreak/>
        <w:t xml:space="preserve">Possible answers could include measuring the </w:t>
      </w:r>
      <w:r w:rsidR="00487A1F">
        <w:t>e</w:t>
      </w:r>
      <w:r w:rsidRPr="00487A1F">
        <w:t xml:space="preserve">asterly direction and using Pythagoras' theorem or simply measuring the </w:t>
      </w:r>
      <w:r w:rsidR="00965742" w:rsidRPr="00487A1F">
        <w:t xml:space="preserve">distance on Google </w:t>
      </w:r>
      <w:r w:rsidR="00487A1F">
        <w:t>M</w:t>
      </w:r>
      <w:r w:rsidR="00965742" w:rsidRPr="00487A1F">
        <w:t>aps</w:t>
      </w:r>
      <w:r w:rsidR="001E116F" w:rsidRPr="00487A1F">
        <w:t>, both of which require us to locate a point that forms a right-angled triangle.</w:t>
      </w:r>
    </w:p>
    <w:p w14:paraId="17D99FFD" w14:textId="4B4A8A21" w:rsidR="00965742" w:rsidRDefault="00922E21" w:rsidP="00965742">
      <w:pPr>
        <w:pStyle w:val="ListNumber"/>
        <w:rPr>
          <w:lang w:eastAsia="zh-CN"/>
        </w:rPr>
      </w:pPr>
      <w:r>
        <w:rPr>
          <w:lang w:eastAsia="zh-CN"/>
        </w:rPr>
        <w:t>Teachers u</w:t>
      </w:r>
      <w:r w:rsidR="00965742">
        <w:rPr>
          <w:lang w:eastAsia="zh-CN"/>
        </w:rPr>
        <w:t xml:space="preserve">se the Desmos graph </w:t>
      </w:r>
      <w:hyperlink r:id="rId11" w:history="1">
        <w:r w:rsidR="00965742" w:rsidRPr="00AD3989">
          <w:rPr>
            <w:rStyle w:val="Hyperlink"/>
            <w:lang w:eastAsia="zh-CN"/>
          </w:rPr>
          <w:t>Brisbane-Melbourne</w:t>
        </w:r>
      </w:hyperlink>
      <w:r w:rsidR="00965742">
        <w:rPr>
          <w:lang w:eastAsia="zh-CN"/>
        </w:rPr>
        <w:t xml:space="preserve"> (</w:t>
      </w:r>
      <w:hyperlink r:id="rId12" w:history="1">
        <w:r w:rsidRPr="00922E21">
          <w:rPr>
            <w:rStyle w:val="Hyperlink"/>
            <w:lang w:eastAsia="zh-CN"/>
          </w:rPr>
          <w:t>bit.ly/DesmosBrisMelb</w:t>
        </w:r>
      </w:hyperlink>
      <w:r w:rsidR="00965742">
        <w:rPr>
          <w:lang w:eastAsia="zh-CN"/>
        </w:rPr>
        <w:t xml:space="preserve">) to demonstrate that </w:t>
      </w:r>
      <w:r w:rsidR="00C62DC8">
        <w:rPr>
          <w:lang w:eastAsia="zh-CN"/>
        </w:rPr>
        <w:t xml:space="preserve">breaking diagonal distances down into </w:t>
      </w:r>
      <w:r w:rsidR="00A629E7">
        <w:rPr>
          <w:lang w:eastAsia="zh-CN"/>
        </w:rPr>
        <w:t>their N-S and E-W components</w:t>
      </w:r>
      <w:r w:rsidR="00965742">
        <w:rPr>
          <w:lang w:eastAsia="zh-CN"/>
        </w:rPr>
        <w:t xml:space="preserve"> </w:t>
      </w:r>
      <w:r>
        <w:rPr>
          <w:lang w:eastAsia="zh-CN"/>
        </w:rPr>
        <w:t xml:space="preserve">to form a right-angled triangle </w:t>
      </w:r>
      <w:r w:rsidR="00965742">
        <w:rPr>
          <w:lang w:eastAsia="zh-CN"/>
        </w:rPr>
        <w:t>is impractical and difficult</w:t>
      </w:r>
      <w:r w:rsidR="00F840E8">
        <w:rPr>
          <w:lang w:eastAsia="zh-CN"/>
        </w:rPr>
        <w:t>, so finding either of the dotted lines is unlikely via measurement.</w:t>
      </w:r>
    </w:p>
    <w:p w14:paraId="3A521B19" w14:textId="3E27731B" w:rsidR="001F3B18" w:rsidRDefault="00965742" w:rsidP="00805AD8">
      <w:pPr>
        <w:pStyle w:val="ListNumber"/>
      </w:pPr>
      <w:r>
        <w:rPr>
          <w:lang w:eastAsia="zh-CN"/>
        </w:rPr>
        <w:t xml:space="preserve">Display </w:t>
      </w:r>
      <w:r w:rsidR="00532F98">
        <w:rPr>
          <w:lang w:eastAsia="zh-CN"/>
        </w:rPr>
        <w:fldChar w:fldCharType="begin"/>
      </w:r>
      <w:r w:rsidR="00532F98">
        <w:rPr>
          <w:lang w:eastAsia="zh-CN"/>
        </w:rPr>
        <w:instrText xml:space="preserve"> REF _Ref130220505 \h </w:instrText>
      </w:r>
      <w:r w:rsidR="00532F98">
        <w:rPr>
          <w:lang w:eastAsia="zh-CN"/>
        </w:rPr>
      </w:r>
      <w:r w:rsidR="00532F98">
        <w:rPr>
          <w:lang w:eastAsia="zh-CN"/>
        </w:rPr>
        <w:fldChar w:fldCharType="separate"/>
      </w:r>
      <w:r w:rsidR="00532F98">
        <w:t xml:space="preserve">Figure </w:t>
      </w:r>
      <w:r w:rsidR="00532F98">
        <w:rPr>
          <w:noProof/>
        </w:rPr>
        <w:t>2</w:t>
      </w:r>
      <w:r w:rsidR="00532F98">
        <w:rPr>
          <w:lang w:eastAsia="zh-CN"/>
        </w:rPr>
        <w:fldChar w:fldCharType="end"/>
      </w:r>
      <w:r w:rsidR="002A1517">
        <w:rPr>
          <w:lang w:eastAsia="zh-CN"/>
        </w:rPr>
        <w:t>.</w:t>
      </w:r>
    </w:p>
    <w:p w14:paraId="2D9E17F0" w14:textId="40449D00" w:rsidR="00532F98" w:rsidRDefault="00532F98" w:rsidP="00532F98">
      <w:pPr>
        <w:pStyle w:val="Caption"/>
      </w:pPr>
      <w:bookmarkStart w:id="2" w:name="_Ref130220505"/>
      <w:r>
        <w:t xml:space="preserve">Figure </w:t>
      </w:r>
      <w:r>
        <w:fldChar w:fldCharType="begin"/>
      </w:r>
      <w:r>
        <w:instrText xml:space="preserve"> SEQ Figure \* ARABIC </w:instrText>
      </w:r>
      <w:r>
        <w:fldChar w:fldCharType="separate"/>
      </w:r>
      <w:r w:rsidR="001930BC">
        <w:rPr>
          <w:noProof/>
        </w:rPr>
        <w:t>2</w:t>
      </w:r>
      <w:r>
        <w:fldChar w:fldCharType="end"/>
      </w:r>
      <w:bookmarkEnd w:id="2"/>
      <w:r>
        <w:t xml:space="preserve"> – compass</w:t>
      </w:r>
    </w:p>
    <w:p w14:paraId="0B3DC9D6" w14:textId="08A17300" w:rsidR="00532F98" w:rsidRPr="00532F98" w:rsidRDefault="00532F98" w:rsidP="00532F98">
      <w:r w:rsidRPr="00532F98">
        <w:rPr>
          <w:noProof/>
        </w:rPr>
        <w:drawing>
          <wp:inline distT="0" distB="0" distL="0" distR="0" wp14:anchorId="34C57096" wp14:editId="0DA8067F">
            <wp:extent cx="3200400" cy="3470201"/>
            <wp:effectExtent l="0" t="0" r="0" b="0"/>
            <wp:docPr id="8" name="Picture 8" descr="A compass with cardinal directions marked, and every 10 degrees marked around the out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ompass with cardinal directions marked, and every 10 degrees marked around the outside. "/>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3215805" cy="3486905"/>
                    </a:xfrm>
                    <a:prstGeom prst="rect">
                      <a:avLst/>
                    </a:prstGeom>
                  </pic:spPr>
                </pic:pic>
              </a:graphicData>
            </a:graphic>
          </wp:inline>
        </w:drawing>
      </w:r>
    </w:p>
    <w:p w14:paraId="6011F632" w14:textId="213DE1E4" w:rsidR="00CD128E" w:rsidRDefault="00965742" w:rsidP="00CD128E">
      <w:pPr>
        <w:pStyle w:val="ListNumber"/>
        <w:rPr>
          <w:lang w:eastAsia="zh-CN"/>
        </w:rPr>
      </w:pPr>
      <w:r>
        <w:rPr>
          <w:lang w:eastAsia="zh-CN"/>
        </w:rPr>
        <w:t>Explain that a compass allows us to find angles that describe the direction from one p</w:t>
      </w:r>
      <w:r w:rsidR="00F97267">
        <w:rPr>
          <w:lang w:eastAsia="zh-CN"/>
        </w:rPr>
        <w:t>osition</w:t>
      </w:r>
      <w:r>
        <w:rPr>
          <w:lang w:eastAsia="zh-CN"/>
        </w:rPr>
        <w:t xml:space="preserve"> to another. </w:t>
      </w:r>
      <w:r w:rsidR="00C7403A">
        <w:rPr>
          <w:lang w:eastAsia="zh-CN"/>
        </w:rPr>
        <w:t xml:space="preserve">The main points of </w:t>
      </w:r>
      <w:r w:rsidR="00532F98">
        <w:rPr>
          <w:lang w:eastAsia="zh-CN"/>
        </w:rPr>
        <w:t xml:space="preserve">north, south, </w:t>
      </w:r>
      <w:proofErr w:type="gramStart"/>
      <w:r w:rsidR="00532F98">
        <w:rPr>
          <w:lang w:eastAsia="zh-CN"/>
        </w:rPr>
        <w:t>east</w:t>
      </w:r>
      <w:proofErr w:type="gramEnd"/>
      <w:r w:rsidR="00532F98">
        <w:rPr>
          <w:lang w:eastAsia="zh-CN"/>
        </w:rPr>
        <w:t xml:space="preserve"> and west</w:t>
      </w:r>
      <w:r w:rsidR="00C7403A">
        <w:rPr>
          <w:lang w:eastAsia="zh-CN"/>
        </w:rPr>
        <w:t xml:space="preserve"> are called the cardinal directions or cardinal points</w:t>
      </w:r>
      <w:r w:rsidR="00572FEA">
        <w:rPr>
          <w:lang w:eastAsia="zh-CN"/>
        </w:rPr>
        <w:t>.</w:t>
      </w:r>
    </w:p>
    <w:p w14:paraId="2CBC7AE6" w14:textId="5E0FA81D" w:rsidR="00945DF4" w:rsidRPr="00054C94" w:rsidRDefault="00945DF4" w:rsidP="00054C94">
      <w:pPr>
        <w:pStyle w:val="FeatureBox"/>
      </w:pPr>
      <w:r w:rsidRPr="00054C94">
        <w:t xml:space="preserve">Teachers could spend time </w:t>
      </w:r>
      <w:r w:rsidR="00054C94">
        <w:t>showing</w:t>
      </w:r>
      <w:r w:rsidRPr="00054C94">
        <w:t xml:space="preserve"> students how to use a compass on their phone. They could find the direction or angle to familiar landmarks around the school or town.</w:t>
      </w:r>
    </w:p>
    <w:p w14:paraId="0BE6F710" w14:textId="5B65B854" w:rsidR="005C04AF" w:rsidRDefault="00965742" w:rsidP="00CD128E">
      <w:pPr>
        <w:pStyle w:val="ListNumber"/>
        <w:rPr>
          <w:lang w:eastAsia="zh-CN"/>
        </w:rPr>
      </w:pPr>
      <w:r>
        <w:rPr>
          <w:lang w:eastAsia="zh-CN"/>
        </w:rPr>
        <w:lastRenderedPageBreak/>
        <w:t xml:space="preserve">Display </w:t>
      </w:r>
      <w:r w:rsidR="00107E9B">
        <w:rPr>
          <w:lang w:eastAsia="zh-CN"/>
        </w:rPr>
        <w:fldChar w:fldCharType="begin"/>
      </w:r>
      <w:r w:rsidR="00107E9B">
        <w:rPr>
          <w:lang w:eastAsia="zh-CN"/>
        </w:rPr>
        <w:instrText xml:space="preserve"> REF _Ref130221012 \h </w:instrText>
      </w:r>
      <w:r w:rsidR="00107E9B">
        <w:rPr>
          <w:lang w:eastAsia="zh-CN"/>
        </w:rPr>
      </w:r>
      <w:r w:rsidR="00107E9B">
        <w:rPr>
          <w:lang w:eastAsia="zh-CN"/>
        </w:rPr>
        <w:fldChar w:fldCharType="separate"/>
      </w:r>
      <w:r w:rsidR="00107E9B">
        <w:t xml:space="preserve">Figure </w:t>
      </w:r>
      <w:r w:rsidR="00107E9B">
        <w:rPr>
          <w:noProof/>
        </w:rPr>
        <w:t>3</w:t>
      </w:r>
      <w:r w:rsidR="00107E9B">
        <w:rPr>
          <w:lang w:eastAsia="zh-CN"/>
        </w:rPr>
        <w:fldChar w:fldCharType="end"/>
      </w:r>
      <w:r>
        <w:rPr>
          <w:lang w:eastAsia="zh-CN"/>
        </w:rPr>
        <w:t xml:space="preserve">, asking students to conduct a </w:t>
      </w:r>
      <w:hyperlink r:id="rId15" w:history="1">
        <w:r w:rsidR="00054C94" w:rsidRPr="00054C94">
          <w:rPr>
            <w:rStyle w:val="Hyperlink"/>
            <w:lang w:eastAsia="zh-CN"/>
          </w:rPr>
          <w:t>Think-Pair-Share</w:t>
        </w:r>
      </w:hyperlink>
      <w:r>
        <w:rPr>
          <w:lang w:eastAsia="zh-CN"/>
        </w:rPr>
        <w:t xml:space="preserve"> (</w:t>
      </w:r>
      <w:hyperlink r:id="rId16">
        <w:r w:rsidRPr="69AA0A1C">
          <w:rPr>
            <w:rStyle w:val="Hyperlink"/>
          </w:rPr>
          <w:t>bit.ly/thinkpairsharestrategy</w:t>
        </w:r>
      </w:hyperlink>
      <w:r>
        <w:rPr>
          <w:lang w:eastAsia="zh-CN"/>
        </w:rPr>
        <w:t xml:space="preserve">) </w:t>
      </w:r>
      <w:r w:rsidR="00ED0A91">
        <w:rPr>
          <w:lang w:eastAsia="zh-CN"/>
        </w:rPr>
        <w:t>to answer the fol</w:t>
      </w:r>
      <w:r w:rsidR="005C04AF">
        <w:rPr>
          <w:lang w:eastAsia="zh-CN"/>
        </w:rPr>
        <w:t>lowing questions</w:t>
      </w:r>
      <w:r w:rsidR="001E23EE">
        <w:rPr>
          <w:lang w:eastAsia="zh-CN"/>
        </w:rPr>
        <w:t>:</w:t>
      </w:r>
    </w:p>
    <w:p w14:paraId="3850A5C2" w14:textId="77777777" w:rsidR="00FB4CA8" w:rsidRDefault="00FB4CA8" w:rsidP="00054C94">
      <w:pPr>
        <w:pStyle w:val="ListNumber2"/>
        <w:rPr>
          <w:lang w:eastAsia="zh-CN"/>
        </w:rPr>
      </w:pPr>
      <w:r>
        <w:rPr>
          <w:lang w:eastAsia="zh-CN"/>
        </w:rPr>
        <w:t>Where do the right angles in this situation come from?</w:t>
      </w:r>
    </w:p>
    <w:p w14:paraId="7E2C5D7F" w14:textId="0D059EA5" w:rsidR="00380D26" w:rsidRDefault="00FB4CA8" w:rsidP="00054C94">
      <w:pPr>
        <w:pStyle w:val="ListNumber2"/>
        <w:rPr>
          <w:lang w:eastAsia="zh-CN"/>
        </w:rPr>
      </w:pPr>
      <w:r>
        <w:rPr>
          <w:lang w:eastAsia="zh-CN"/>
        </w:rPr>
        <w:t>H</w:t>
      </w:r>
      <w:r w:rsidR="00965742">
        <w:rPr>
          <w:lang w:eastAsia="zh-CN"/>
        </w:rPr>
        <w:t xml:space="preserve">ow </w:t>
      </w:r>
      <w:r>
        <w:rPr>
          <w:lang w:eastAsia="zh-CN"/>
        </w:rPr>
        <w:t xml:space="preserve">can we use the information in the image </w:t>
      </w:r>
      <w:r w:rsidR="00965742">
        <w:rPr>
          <w:lang w:eastAsia="zh-CN"/>
        </w:rPr>
        <w:t>to find the northerly distance</w:t>
      </w:r>
      <w:r w:rsidR="00380D26">
        <w:rPr>
          <w:lang w:eastAsia="zh-CN"/>
        </w:rPr>
        <w:t>?</w:t>
      </w:r>
    </w:p>
    <w:p w14:paraId="2BA3D55E" w14:textId="60B157B4" w:rsidR="00054C94" w:rsidRDefault="00107E9B" w:rsidP="00BC6A50">
      <w:pPr>
        <w:pStyle w:val="Caption"/>
      </w:pPr>
      <w:bookmarkStart w:id="3" w:name="_Ref130221012"/>
      <w:r>
        <w:t xml:space="preserve">Figure </w:t>
      </w:r>
      <w:r>
        <w:fldChar w:fldCharType="begin"/>
      </w:r>
      <w:r>
        <w:instrText xml:space="preserve"> SEQ Figure \* ARABIC </w:instrText>
      </w:r>
      <w:r>
        <w:fldChar w:fldCharType="separate"/>
      </w:r>
      <w:r w:rsidR="001930BC">
        <w:rPr>
          <w:noProof/>
        </w:rPr>
        <w:t>3</w:t>
      </w:r>
      <w:r>
        <w:fldChar w:fldCharType="end"/>
      </w:r>
      <w:bookmarkEnd w:id="3"/>
      <w:r>
        <w:t xml:space="preserve"> – map </w:t>
      </w:r>
      <w:r w:rsidR="00066521">
        <w:t xml:space="preserve">2 </w:t>
      </w:r>
      <w:r>
        <w:t>of Australia with the distance from Melbourne to Brisbane marked</w:t>
      </w:r>
    </w:p>
    <w:p w14:paraId="4FCBCD4E" w14:textId="58900B91" w:rsidR="00107E9B" w:rsidRPr="00054C94" w:rsidRDefault="00107E9B" w:rsidP="00054C94">
      <w:r>
        <w:rPr>
          <w:noProof/>
        </w:rPr>
        <w:drawing>
          <wp:inline distT="0" distB="0" distL="0" distR="0" wp14:anchorId="29189889" wp14:editId="511F79C5">
            <wp:extent cx="4276846" cy="3990893"/>
            <wp:effectExtent l="0" t="0" r="0" b="0"/>
            <wp:docPr id="11" name="Picture 11" descr="Map of Australia with Melbourne and Brisbane marked. The distance between Melbourne and Brisbane is shown to be 1776 km, and there are 2 dotted lines protruding from Melbourne and Brisbane, and meeting at a right angle in the ocean. &#10;&#10;There are additional dotted lines and in the bottom corner, we know that the direction from Melbourne to Brisbane is 31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of Australia with Melbourne and Brisbane marked. The distance between Melbourne and Brisbane is shown to be 1776 km, and there are 2 dotted lines protruding from Melbourne and Brisbane, and meeting at a right angle in the ocean. &#10;&#10;There are additional dotted lines and in the bottom corner, we know that the direction from Melbourne to Brisbane is 31 degrees. "/>
                    <pic:cNvPicPr/>
                  </pic:nvPicPr>
                  <pic:blipFill>
                    <a:blip r:embed="rId17"/>
                    <a:stretch>
                      <a:fillRect/>
                    </a:stretch>
                  </pic:blipFill>
                  <pic:spPr>
                    <a:xfrm>
                      <a:off x="0" y="0"/>
                      <a:ext cx="4281728" cy="3995449"/>
                    </a:xfrm>
                    <a:prstGeom prst="rect">
                      <a:avLst/>
                    </a:prstGeom>
                  </pic:spPr>
                </pic:pic>
              </a:graphicData>
            </a:graphic>
          </wp:inline>
        </w:drawing>
      </w:r>
    </w:p>
    <w:p w14:paraId="79F57BF9" w14:textId="10992D7D" w:rsidR="00792AA9" w:rsidRDefault="00792AA9" w:rsidP="00792AA9">
      <w:pPr>
        <w:pStyle w:val="ListNumber"/>
      </w:pPr>
      <w:r>
        <w:rPr>
          <w:lang w:eastAsia="zh-CN"/>
        </w:rPr>
        <w:t>Take suggested answers from students. Share any</w:t>
      </w:r>
      <w:r w:rsidR="001E23EE">
        <w:rPr>
          <w:lang w:eastAsia="zh-CN"/>
        </w:rPr>
        <w:t xml:space="preserve"> answers</w:t>
      </w:r>
      <w:r>
        <w:rPr>
          <w:lang w:eastAsia="zh-CN"/>
        </w:rPr>
        <w:t xml:space="preserve"> with an interesting or correct approach. </w:t>
      </w:r>
      <w:r w:rsidR="005D6A56">
        <w:rPr>
          <w:lang w:eastAsia="zh-CN"/>
        </w:rPr>
        <w:t xml:space="preserve">Refer to </w:t>
      </w:r>
      <w:r w:rsidR="001E23EE">
        <w:rPr>
          <w:lang w:eastAsia="zh-CN"/>
        </w:rPr>
        <w:fldChar w:fldCharType="begin"/>
      </w:r>
      <w:r w:rsidR="001E23EE">
        <w:rPr>
          <w:lang w:eastAsia="zh-CN"/>
        </w:rPr>
        <w:instrText xml:space="preserve"> REF _Ref130220505 \h </w:instrText>
      </w:r>
      <w:r w:rsidR="001E23EE">
        <w:rPr>
          <w:lang w:eastAsia="zh-CN"/>
        </w:rPr>
      </w:r>
      <w:r w:rsidR="001E23EE">
        <w:rPr>
          <w:lang w:eastAsia="zh-CN"/>
        </w:rPr>
        <w:fldChar w:fldCharType="separate"/>
      </w:r>
      <w:r w:rsidR="001E23EE">
        <w:t xml:space="preserve">Figure </w:t>
      </w:r>
      <w:r w:rsidR="001E23EE">
        <w:rPr>
          <w:noProof/>
        </w:rPr>
        <w:t>2</w:t>
      </w:r>
      <w:r w:rsidR="001E23EE">
        <w:rPr>
          <w:lang w:eastAsia="zh-CN"/>
        </w:rPr>
        <w:fldChar w:fldCharType="end"/>
      </w:r>
      <w:r w:rsidR="005D6A56">
        <w:rPr>
          <w:lang w:eastAsia="zh-CN"/>
        </w:rPr>
        <w:t xml:space="preserve"> when discussing the right angles in this situation.</w:t>
      </w:r>
    </w:p>
    <w:p w14:paraId="49F0A8C8" w14:textId="65BACBFE" w:rsidR="00731BF5" w:rsidRPr="0099529B" w:rsidRDefault="00731BF5" w:rsidP="0099529B">
      <w:pPr>
        <w:pStyle w:val="FeatureBox"/>
      </w:pPr>
      <w:r>
        <w:t xml:space="preserve">The initial bearing needed to travel from Melbourne directly to Brisbane is approximately </w:t>
      </w:r>
      <w:r w:rsidR="0099529B">
        <w:t>31</w:t>
      </w:r>
      <w:r w:rsidR="0099529B">
        <w:rPr>
          <w:vertAlign w:val="superscript"/>
        </w:rPr>
        <w:t>o</w:t>
      </w:r>
      <w:r w:rsidR="0099529B">
        <w:t>. Students do not need any knowledge of bearings to be able to complete this task.</w:t>
      </w:r>
    </w:p>
    <w:p w14:paraId="2F468947" w14:textId="4B95CF35" w:rsidR="00A51D10" w:rsidRDefault="00A51D10" w:rsidP="00792AA9">
      <w:pPr>
        <w:pStyle w:val="Heading3"/>
      </w:pPr>
      <w:r>
        <w:t>Explore</w:t>
      </w:r>
    </w:p>
    <w:p w14:paraId="4D3B0BE1" w14:textId="5E81FDC4" w:rsidR="009B6EF5" w:rsidRDefault="009B6EF5" w:rsidP="001E23EE">
      <w:pPr>
        <w:pStyle w:val="ListNumber"/>
        <w:numPr>
          <w:ilvl w:val="0"/>
          <w:numId w:val="12"/>
        </w:numPr>
        <w:rPr>
          <w:lang w:eastAsia="zh-CN"/>
        </w:rPr>
      </w:pPr>
      <w:r>
        <w:rPr>
          <w:lang w:eastAsia="zh-CN"/>
        </w:rPr>
        <w:t xml:space="preserve">Display </w:t>
      </w:r>
      <w:r w:rsidR="001E23EE">
        <w:rPr>
          <w:lang w:eastAsia="zh-CN"/>
        </w:rPr>
        <w:fldChar w:fldCharType="begin"/>
      </w:r>
      <w:r w:rsidR="001E23EE">
        <w:rPr>
          <w:lang w:eastAsia="zh-CN"/>
        </w:rPr>
        <w:instrText xml:space="preserve"> REF _Ref130221811 \h </w:instrText>
      </w:r>
      <w:r w:rsidR="001E23EE">
        <w:rPr>
          <w:lang w:eastAsia="zh-CN"/>
        </w:rPr>
      </w:r>
      <w:r w:rsidR="001E23EE">
        <w:rPr>
          <w:lang w:eastAsia="zh-CN"/>
        </w:rPr>
        <w:fldChar w:fldCharType="separate"/>
      </w:r>
      <w:r w:rsidR="001E23EE">
        <w:t xml:space="preserve">Figure </w:t>
      </w:r>
      <w:r w:rsidR="001E23EE">
        <w:rPr>
          <w:noProof/>
        </w:rPr>
        <w:t>4</w:t>
      </w:r>
      <w:r w:rsidR="001E23EE">
        <w:rPr>
          <w:lang w:eastAsia="zh-CN"/>
        </w:rPr>
        <w:fldChar w:fldCharType="end"/>
      </w:r>
      <w:r>
        <w:rPr>
          <w:lang w:eastAsia="zh-CN"/>
        </w:rPr>
        <w:t>.</w:t>
      </w:r>
    </w:p>
    <w:p w14:paraId="31770E82" w14:textId="581EBBD0" w:rsidR="001E23EE" w:rsidRDefault="001E23EE" w:rsidP="00BC6A50">
      <w:pPr>
        <w:pStyle w:val="Caption"/>
      </w:pPr>
      <w:bookmarkStart w:id="4" w:name="_Ref130221811"/>
      <w:r>
        <w:lastRenderedPageBreak/>
        <w:t xml:space="preserve">Figure </w:t>
      </w:r>
      <w:r>
        <w:fldChar w:fldCharType="begin"/>
      </w:r>
      <w:r>
        <w:instrText xml:space="preserve"> SEQ Figure \* ARABIC </w:instrText>
      </w:r>
      <w:r>
        <w:fldChar w:fldCharType="separate"/>
      </w:r>
      <w:r w:rsidR="001930BC">
        <w:rPr>
          <w:noProof/>
        </w:rPr>
        <w:t>4</w:t>
      </w:r>
      <w:r>
        <w:fldChar w:fldCharType="end"/>
      </w:r>
      <w:bookmarkEnd w:id="4"/>
      <w:r>
        <w:t xml:space="preserve"> – map of NSW</w:t>
      </w:r>
    </w:p>
    <w:p w14:paraId="77D0D47C" w14:textId="11F8BA0A" w:rsidR="001E23EE" w:rsidRPr="001E23EE" w:rsidRDefault="001E23EE" w:rsidP="001E23EE">
      <w:r w:rsidRPr="001E23EE">
        <w:rPr>
          <w:noProof/>
        </w:rPr>
        <w:drawing>
          <wp:inline distT="0" distB="0" distL="0" distR="0" wp14:anchorId="0E05C99C" wp14:editId="47DA71DB">
            <wp:extent cx="4970810" cy="4064587"/>
            <wp:effectExtent l="0" t="0" r="1270" b="0"/>
            <wp:docPr id="16" name="Picture 16" descr="Map of NSW, which shows Albury, Deniliquin, Narrandera, Bathurst, Cobar and Ballina all connected, in that or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 of NSW, which shows Albury, Deniliquin, Narrandera, Bathurst, Cobar and Ballina all connected, in that order. "/>
                    <pic:cNvPicPr/>
                  </pic:nvPicPr>
                  <pic:blipFill>
                    <a:blip r:embed="rId18"/>
                    <a:stretch>
                      <a:fillRect/>
                    </a:stretch>
                  </pic:blipFill>
                  <pic:spPr>
                    <a:xfrm>
                      <a:off x="0" y="0"/>
                      <a:ext cx="4979993" cy="4072096"/>
                    </a:xfrm>
                    <a:prstGeom prst="rect">
                      <a:avLst/>
                    </a:prstGeom>
                  </pic:spPr>
                </pic:pic>
              </a:graphicData>
            </a:graphic>
          </wp:inline>
        </w:drawing>
      </w:r>
    </w:p>
    <w:p w14:paraId="62B10BA5" w14:textId="152072B4" w:rsidR="00563A30" w:rsidRDefault="009B6EF5" w:rsidP="009B6EF5">
      <w:pPr>
        <w:pStyle w:val="ListNumber"/>
        <w:rPr>
          <w:lang w:eastAsia="zh-CN"/>
        </w:rPr>
      </w:pPr>
      <w:r>
        <w:rPr>
          <w:lang w:eastAsia="zh-CN"/>
        </w:rPr>
        <w:t xml:space="preserve">Instruct students that </w:t>
      </w:r>
      <w:r w:rsidR="001930BC">
        <w:rPr>
          <w:lang w:eastAsia="zh-CN"/>
        </w:rPr>
        <w:t xml:space="preserve">they </w:t>
      </w:r>
      <w:r>
        <w:rPr>
          <w:lang w:eastAsia="zh-CN"/>
        </w:rPr>
        <w:t>have been tasked with mapping NSW</w:t>
      </w:r>
      <w:r w:rsidR="00AC3CDC">
        <w:rPr>
          <w:lang w:eastAsia="zh-CN"/>
        </w:rPr>
        <w:t xml:space="preserve"> and need to </w:t>
      </w:r>
      <w:r w:rsidR="00D82F48">
        <w:rPr>
          <w:lang w:eastAsia="zh-CN"/>
        </w:rPr>
        <w:t>make sure that</w:t>
      </w:r>
      <w:r w:rsidR="00AC3CDC">
        <w:rPr>
          <w:lang w:eastAsia="zh-CN"/>
        </w:rPr>
        <w:t xml:space="preserve"> everything </w:t>
      </w:r>
      <w:r w:rsidR="00D82F48">
        <w:rPr>
          <w:lang w:eastAsia="zh-CN"/>
        </w:rPr>
        <w:t xml:space="preserve">is recorded </w:t>
      </w:r>
      <w:r w:rsidR="00AC3CDC">
        <w:rPr>
          <w:lang w:eastAsia="zh-CN"/>
        </w:rPr>
        <w:t xml:space="preserve">to scale. It won't be enough to know how far apart </w:t>
      </w:r>
      <w:r w:rsidR="001930BC">
        <w:rPr>
          <w:lang w:eastAsia="zh-CN"/>
        </w:rPr>
        <w:t>2</w:t>
      </w:r>
      <w:r w:rsidR="00AC3CDC">
        <w:rPr>
          <w:lang w:eastAsia="zh-CN"/>
        </w:rPr>
        <w:t xml:space="preserve"> places are. We will</w:t>
      </w:r>
      <w:r>
        <w:rPr>
          <w:lang w:eastAsia="zh-CN"/>
        </w:rPr>
        <w:t xml:space="preserve"> need to find </w:t>
      </w:r>
      <w:r w:rsidR="00557539">
        <w:rPr>
          <w:lang w:eastAsia="zh-CN"/>
        </w:rPr>
        <w:t xml:space="preserve">how far </w:t>
      </w:r>
      <w:r w:rsidR="00BC6A50">
        <w:rPr>
          <w:lang w:eastAsia="zh-CN"/>
        </w:rPr>
        <w:t>n</w:t>
      </w:r>
      <w:r>
        <w:rPr>
          <w:lang w:eastAsia="zh-CN"/>
        </w:rPr>
        <w:t xml:space="preserve">orth each of the towns and cities of Albury, Deniliquin, Narrandera, Bathurst, </w:t>
      </w:r>
      <w:proofErr w:type="gramStart"/>
      <w:r>
        <w:rPr>
          <w:lang w:eastAsia="zh-CN"/>
        </w:rPr>
        <w:t>Cobar</w:t>
      </w:r>
      <w:proofErr w:type="gramEnd"/>
      <w:r>
        <w:rPr>
          <w:lang w:eastAsia="zh-CN"/>
        </w:rPr>
        <w:t xml:space="preserve"> and Ballina are from one another.</w:t>
      </w:r>
    </w:p>
    <w:p w14:paraId="3F8086D4" w14:textId="11247F66" w:rsidR="00557539" w:rsidRDefault="009B6EF5" w:rsidP="009B6EF5">
      <w:pPr>
        <w:pStyle w:val="ListNumber"/>
        <w:rPr>
          <w:lang w:eastAsia="zh-CN"/>
        </w:rPr>
      </w:pPr>
      <w:r>
        <w:rPr>
          <w:lang w:eastAsia="zh-CN"/>
        </w:rPr>
        <w:t xml:space="preserve">Display </w:t>
      </w:r>
      <w:r w:rsidR="001930BC">
        <w:rPr>
          <w:lang w:eastAsia="zh-CN"/>
        </w:rPr>
        <w:fldChar w:fldCharType="begin"/>
      </w:r>
      <w:r w:rsidR="001930BC">
        <w:rPr>
          <w:lang w:eastAsia="zh-CN"/>
        </w:rPr>
        <w:instrText xml:space="preserve"> REF _Ref130222308 \h </w:instrText>
      </w:r>
      <w:r w:rsidR="001930BC">
        <w:rPr>
          <w:lang w:eastAsia="zh-CN"/>
        </w:rPr>
      </w:r>
      <w:r w:rsidR="001930BC">
        <w:rPr>
          <w:lang w:eastAsia="zh-CN"/>
        </w:rPr>
        <w:fldChar w:fldCharType="separate"/>
      </w:r>
      <w:r w:rsidR="001930BC">
        <w:t xml:space="preserve">Figure </w:t>
      </w:r>
      <w:r w:rsidR="001930BC">
        <w:rPr>
          <w:noProof/>
        </w:rPr>
        <w:t>5</w:t>
      </w:r>
      <w:r w:rsidR="001930BC">
        <w:rPr>
          <w:lang w:eastAsia="zh-CN"/>
        </w:rPr>
        <w:fldChar w:fldCharType="end"/>
      </w:r>
      <w:r>
        <w:rPr>
          <w:lang w:eastAsia="zh-CN"/>
        </w:rPr>
        <w:t>.</w:t>
      </w:r>
    </w:p>
    <w:p w14:paraId="2EFDC8CE" w14:textId="5D838DE8" w:rsidR="009B6EF5" w:rsidRDefault="009B6EF5" w:rsidP="009B6EF5">
      <w:pPr>
        <w:pStyle w:val="ListNumber"/>
        <w:rPr>
          <w:lang w:eastAsia="zh-CN"/>
        </w:rPr>
      </w:pPr>
      <w:r>
        <w:rPr>
          <w:lang w:eastAsia="zh-CN"/>
        </w:rPr>
        <w:t xml:space="preserve">Inform students that we have found the </w:t>
      </w:r>
      <w:r w:rsidR="004F58F1">
        <w:rPr>
          <w:lang w:eastAsia="zh-CN"/>
        </w:rPr>
        <w:t xml:space="preserve">approximate </w:t>
      </w:r>
      <w:r>
        <w:rPr>
          <w:lang w:eastAsia="zh-CN"/>
        </w:rPr>
        <w:t xml:space="preserve">distance between each location by travelling </w:t>
      </w:r>
      <w:r w:rsidR="008C75C6">
        <w:rPr>
          <w:lang w:eastAsia="zh-CN"/>
        </w:rPr>
        <w:t xml:space="preserve">as close as </w:t>
      </w:r>
      <w:r w:rsidR="001930BC">
        <w:rPr>
          <w:lang w:eastAsia="zh-CN"/>
        </w:rPr>
        <w:t>possible</w:t>
      </w:r>
      <w:r w:rsidR="008C75C6">
        <w:rPr>
          <w:lang w:eastAsia="zh-CN"/>
        </w:rPr>
        <w:t xml:space="preserve"> in a straight line </w:t>
      </w:r>
      <w:r>
        <w:rPr>
          <w:lang w:eastAsia="zh-CN"/>
        </w:rPr>
        <w:t xml:space="preserve">from one </w:t>
      </w:r>
      <w:r w:rsidR="004F58F1">
        <w:rPr>
          <w:lang w:eastAsia="zh-CN"/>
        </w:rPr>
        <w:t xml:space="preserve">town </w:t>
      </w:r>
      <w:r>
        <w:rPr>
          <w:lang w:eastAsia="zh-CN"/>
        </w:rPr>
        <w:t>to the next.</w:t>
      </w:r>
    </w:p>
    <w:p w14:paraId="539CBCEA" w14:textId="3DD9A73C" w:rsidR="001930BC" w:rsidRDefault="001930BC" w:rsidP="00BC6A50">
      <w:pPr>
        <w:pStyle w:val="Caption"/>
      </w:pPr>
      <w:bookmarkStart w:id="5" w:name="_Ref130222308"/>
      <w:r>
        <w:lastRenderedPageBreak/>
        <w:t xml:space="preserve">Figure </w:t>
      </w:r>
      <w:r>
        <w:fldChar w:fldCharType="begin"/>
      </w:r>
      <w:r>
        <w:instrText xml:space="preserve"> SEQ Figure \* ARABIC </w:instrText>
      </w:r>
      <w:r>
        <w:fldChar w:fldCharType="separate"/>
      </w:r>
      <w:r>
        <w:rPr>
          <w:noProof/>
        </w:rPr>
        <w:t>5</w:t>
      </w:r>
      <w:r>
        <w:fldChar w:fldCharType="end"/>
      </w:r>
      <w:bookmarkEnd w:id="5"/>
      <w:r>
        <w:t xml:space="preserve"> – map of NSW with distances between towns and cities marked</w:t>
      </w:r>
    </w:p>
    <w:p w14:paraId="1B03AE97" w14:textId="2532A5F0" w:rsidR="001930BC" w:rsidRPr="001930BC" w:rsidRDefault="001930BC" w:rsidP="001930BC">
      <w:r>
        <w:rPr>
          <w:noProof/>
        </w:rPr>
        <w:drawing>
          <wp:inline distT="0" distB="0" distL="0" distR="0" wp14:anchorId="2314B511" wp14:editId="77FC1A5C">
            <wp:extent cx="4745621" cy="3846948"/>
            <wp:effectExtent l="0" t="0" r="0" b="1270"/>
            <wp:docPr id="18" name="Picture 18" descr="Map of NSW which shows Albury, Deniliquin, Narrandera, Bathurst, Cobar and Ballina all connected, in that order. &#10;&#10;Distances are now marked between these locations. From Albury to Deniliquin is 205 km, from Deniliquin to Narrandera is 197 km, from Narrandera to Bathurst is 380.3 km, from Bathurst to Cobar is 484 km, and from Cobar to Ballina is 1002 k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 of NSW which shows Albury, Deniliquin, Narrandera, Bathurst, Cobar and Ballina all connected, in that order. &#10;&#10;Distances are now marked between these locations. From Albury to Deniliquin is 205 km, from Deniliquin to Narrandera is 197 km, from Narrandera to Bathurst is 380.3 km, from Bathurst to Cobar is 484 km, and from Cobar to Ballina is 1002 km. "/>
                    <pic:cNvPicPr/>
                  </pic:nvPicPr>
                  <pic:blipFill>
                    <a:blip r:embed="rId19"/>
                    <a:stretch>
                      <a:fillRect/>
                    </a:stretch>
                  </pic:blipFill>
                  <pic:spPr>
                    <a:xfrm>
                      <a:off x="0" y="0"/>
                      <a:ext cx="4754585" cy="3854214"/>
                    </a:xfrm>
                    <a:prstGeom prst="rect">
                      <a:avLst/>
                    </a:prstGeom>
                  </pic:spPr>
                </pic:pic>
              </a:graphicData>
            </a:graphic>
          </wp:inline>
        </w:drawing>
      </w:r>
    </w:p>
    <w:p w14:paraId="185BEBFD" w14:textId="442A02C7" w:rsidR="00557539" w:rsidRDefault="00C839C8" w:rsidP="00C839C8">
      <w:pPr>
        <w:pStyle w:val="ListNumber"/>
        <w:rPr>
          <w:lang w:eastAsia="zh-CN"/>
        </w:rPr>
      </w:pPr>
      <w:r>
        <w:rPr>
          <w:lang w:eastAsia="zh-CN"/>
        </w:rPr>
        <w:t xml:space="preserve">Hand students a copy of </w:t>
      </w:r>
      <w:hyperlink w:anchor="_Appendix_A" w:history="1">
        <w:r w:rsidRPr="001930BC">
          <w:rPr>
            <w:rStyle w:val="Hyperlink"/>
            <w:lang w:eastAsia="zh-CN"/>
          </w:rPr>
          <w:t>Appendix A</w:t>
        </w:r>
      </w:hyperlink>
      <w:r>
        <w:rPr>
          <w:lang w:eastAsia="zh-CN"/>
        </w:rPr>
        <w:t xml:space="preserve"> and ask them to read the examples individually.</w:t>
      </w:r>
    </w:p>
    <w:p w14:paraId="3A25F2E0" w14:textId="1C6356C6" w:rsidR="00C839C8" w:rsidRDefault="00C839C8" w:rsidP="00C839C8">
      <w:pPr>
        <w:pStyle w:val="ListNumber"/>
        <w:rPr>
          <w:lang w:eastAsia="zh-CN"/>
        </w:rPr>
      </w:pPr>
      <w:r>
        <w:rPr>
          <w:lang w:eastAsia="zh-CN"/>
        </w:rPr>
        <w:t xml:space="preserve">Students can place their hand on the desk as a </w:t>
      </w:r>
      <w:r w:rsidRPr="00AD3989">
        <w:rPr>
          <w:lang w:eastAsia="zh-CN"/>
        </w:rPr>
        <w:t>thumbs up</w:t>
      </w:r>
      <w:r>
        <w:rPr>
          <w:lang w:eastAsia="zh-CN"/>
        </w:rPr>
        <w:t xml:space="preserve"> when they have finished reading.</w:t>
      </w:r>
    </w:p>
    <w:p w14:paraId="00E9F58D" w14:textId="3502607C" w:rsidR="00166112" w:rsidRDefault="00C839C8" w:rsidP="00C839C8">
      <w:pPr>
        <w:pStyle w:val="ListNumber"/>
        <w:rPr>
          <w:lang w:eastAsia="zh-CN"/>
        </w:rPr>
      </w:pPr>
      <w:r>
        <w:rPr>
          <w:lang w:eastAsia="zh-CN"/>
        </w:rPr>
        <w:t>Students are then to engage in a pair-share, discussing what is going on in each step of the worked solution.</w:t>
      </w:r>
    </w:p>
    <w:p w14:paraId="5CE35404" w14:textId="2A04BB9A" w:rsidR="00C839C8" w:rsidRDefault="00C839C8" w:rsidP="00C839C8">
      <w:pPr>
        <w:pStyle w:val="ListNumber"/>
        <w:rPr>
          <w:lang w:eastAsia="zh-CN"/>
        </w:rPr>
      </w:pPr>
      <w:r>
        <w:rPr>
          <w:lang w:eastAsia="zh-CN"/>
        </w:rPr>
        <w:t>Students should attempt to answer the self-explanation questions.</w:t>
      </w:r>
    </w:p>
    <w:p w14:paraId="315670BD" w14:textId="69367D7A" w:rsidR="00A51D10" w:rsidRDefault="00A51D10" w:rsidP="00A51D10">
      <w:pPr>
        <w:pStyle w:val="Heading3"/>
      </w:pPr>
      <w:r>
        <w:t>Summarise</w:t>
      </w:r>
    </w:p>
    <w:p w14:paraId="18D31AA8" w14:textId="6FBBC3AE" w:rsidR="007138A9" w:rsidRDefault="00C839C8" w:rsidP="004C77F1">
      <w:pPr>
        <w:pStyle w:val="ListNumber"/>
        <w:numPr>
          <w:ilvl w:val="0"/>
          <w:numId w:val="6"/>
        </w:numPr>
        <w:rPr>
          <w:lang w:eastAsia="zh-CN"/>
        </w:rPr>
      </w:pPr>
      <w:r>
        <w:rPr>
          <w:lang w:eastAsia="zh-CN"/>
        </w:rPr>
        <w:t xml:space="preserve">Give all students a copy of </w:t>
      </w:r>
      <w:hyperlink w:anchor="_Appendix_B" w:history="1">
        <w:r w:rsidRPr="00FE7C7F">
          <w:rPr>
            <w:rStyle w:val="Hyperlink"/>
            <w:lang w:eastAsia="zh-CN"/>
          </w:rPr>
          <w:t>Appendix B</w:t>
        </w:r>
      </w:hyperlink>
      <w:r w:rsidR="00712B36">
        <w:rPr>
          <w:lang w:eastAsia="zh-CN"/>
        </w:rPr>
        <w:t>.</w:t>
      </w:r>
    </w:p>
    <w:p w14:paraId="42CB8657" w14:textId="35D2B249" w:rsidR="00C839C8" w:rsidRPr="007138A9" w:rsidRDefault="00C839C8" w:rsidP="004C77F1">
      <w:pPr>
        <w:pStyle w:val="ListNumber"/>
        <w:numPr>
          <w:ilvl w:val="0"/>
          <w:numId w:val="6"/>
        </w:numPr>
        <w:rPr>
          <w:lang w:eastAsia="zh-CN"/>
        </w:rPr>
      </w:pPr>
      <w:r>
        <w:rPr>
          <w:lang w:eastAsia="zh-CN"/>
        </w:rPr>
        <w:t xml:space="preserve">Have students complete this task, finding the distance </w:t>
      </w:r>
      <w:r w:rsidR="00FE7C7F">
        <w:rPr>
          <w:lang w:eastAsia="zh-CN"/>
        </w:rPr>
        <w:t>north-south</w:t>
      </w:r>
      <w:r>
        <w:rPr>
          <w:lang w:eastAsia="zh-CN"/>
        </w:rPr>
        <w:t xml:space="preserve"> and </w:t>
      </w:r>
      <w:r w:rsidR="00FE7C7F">
        <w:rPr>
          <w:lang w:eastAsia="zh-CN"/>
        </w:rPr>
        <w:t>east-west</w:t>
      </w:r>
      <w:r>
        <w:rPr>
          <w:lang w:eastAsia="zh-CN"/>
        </w:rPr>
        <w:t xml:space="preserve"> of the </w:t>
      </w:r>
      <w:r w:rsidR="00FE7C7F">
        <w:rPr>
          <w:lang w:eastAsia="zh-CN"/>
        </w:rPr>
        <w:t>2</w:t>
      </w:r>
      <w:r>
        <w:rPr>
          <w:lang w:eastAsia="zh-CN"/>
        </w:rPr>
        <w:t xml:space="preserve"> locations in each example</w:t>
      </w:r>
      <w:r w:rsidR="00DF62DE">
        <w:rPr>
          <w:lang w:eastAsia="zh-CN"/>
        </w:rPr>
        <w:t xml:space="preserve"> to </w:t>
      </w:r>
      <w:r w:rsidR="00FE7C7F">
        <w:rPr>
          <w:lang w:eastAsia="zh-CN"/>
        </w:rPr>
        <w:t xml:space="preserve">one </w:t>
      </w:r>
      <w:r w:rsidR="00DF62DE">
        <w:rPr>
          <w:lang w:eastAsia="zh-CN"/>
        </w:rPr>
        <w:t>decimal place.</w:t>
      </w:r>
    </w:p>
    <w:p w14:paraId="663E78C9" w14:textId="371E465D" w:rsidR="00A51D10" w:rsidRDefault="00A51D10" w:rsidP="00A51D10">
      <w:pPr>
        <w:pStyle w:val="Heading3"/>
      </w:pPr>
      <w:r>
        <w:t>Apply</w:t>
      </w:r>
    </w:p>
    <w:p w14:paraId="1F7E2711" w14:textId="6A2A14A3" w:rsidR="00C839C8" w:rsidRDefault="00C839C8" w:rsidP="00C839C8">
      <w:pPr>
        <w:pStyle w:val="Heading4"/>
        <w:rPr>
          <w:lang w:eastAsia="zh-CN"/>
        </w:rPr>
      </w:pPr>
      <w:r>
        <w:rPr>
          <w:lang w:eastAsia="zh-CN"/>
        </w:rPr>
        <w:t>Equipment</w:t>
      </w:r>
    </w:p>
    <w:p w14:paraId="6B66AD4C" w14:textId="6108FBA8" w:rsidR="00C839C8" w:rsidRDefault="00C839C8" w:rsidP="00C839C8">
      <w:pPr>
        <w:pStyle w:val="ListBullet"/>
        <w:rPr>
          <w:lang w:eastAsia="zh-CN"/>
        </w:rPr>
      </w:pPr>
      <w:r>
        <w:rPr>
          <w:lang w:eastAsia="zh-CN"/>
        </w:rPr>
        <w:t xml:space="preserve">Protractors </w:t>
      </w:r>
      <w:r w:rsidR="00FE7C7F">
        <w:rPr>
          <w:lang w:eastAsia="zh-CN"/>
        </w:rPr>
        <w:t>(</w:t>
      </w:r>
      <w:r>
        <w:rPr>
          <w:lang w:eastAsia="zh-CN"/>
        </w:rPr>
        <w:t xml:space="preserve">at least </w:t>
      </w:r>
      <w:r w:rsidR="00FE7C7F">
        <w:rPr>
          <w:lang w:eastAsia="zh-CN"/>
        </w:rPr>
        <w:t xml:space="preserve">one </w:t>
      </w:r>
      <w:r>
        <w:rPr>
          <w:lang w:eastAsia="zh-CN"/>
        </w:rPr>
        <w:t xml:space="preserve">per group of </w:t>
      </w:r>
      <w:r w:rsidR="00082356">
        <w:rPr>
          <w:lang w:eastAsia="zh-CN"/>
        </w:rPr>
        <w:t>students</w:t>
      </w:r>
      <w:r w:rsidR="00FE7C7F">
        <w:rPr>
          <w:lang w:eastAsia="zh-CN"/>
        </w:rPr>
        <w:t>)</w:t>
      </w:r>
    </w:p>
    <w:p w14:paraId="2613D5D4" w14:textId="42210EBA" w:rsidR="00C839C8" w:rsidRDefault="00C839C8" w:rsidP="00C839C8">
      <w:pPr>
        <w:pStyle w:val="ListBullet"/>
        <w:rPr>
          <w:lang w:eastAsia="zh-CN"/>
        </w:rPr>
      </w:pPr>
      <w:r>
        <w:rPr>
          <w:lang w:eastAsia="zh-CN"/>
        </w:rPr>
        <w:lastRenderedPageBreak/>
        <w:t xml:space="preserve">Trundle wheel or tape measure </w:t>
      </w:r>
      <w:r w:rsidR="00FE7C7F">
        <w:rPr>
          <w:lang w:eastAsia="zh-CN"/>
        </w:rPr>
        <w:t xml:space="preserve">(one </w:t>
      </w:r>
      <w:r>
        <w:rPr>
          <w:lang w:eastAsia="zh-CN"/>
        </w:rPr>
        <w:t>per group of students</w:t>
      </w:r>
      <w:r w:rsidR="00FE7C7F">
        <w:rPr>
          <w:lang w:eastAsia="zh-CN"/>
        </w:rPr>
        <w:t>)</w:t>
      </w:r>
    </w:p>
    <w:p w14:paraId="22C7CC8C" w14:textId="6AC3549C" w:rsidR="00C839C8" w:rsidRDefault="00C839C8" w:rsidP="00C839C8">
      <w:pPr>
        <w:pStyle w:val="ListBullet"/>
        <w:rPr>
          <w:lang w:eastAsia="zh-CN"/>
        </w:rPr>
      </w:pPr>
      <w:r>
        <w:rPr>
          <w:lang w:eastAsia="zh-CN"/>
        </w:rPr>
        <w:t xml:space="preserve">A copy of a map of the school </w:t>
      </w:r>
      <w:r w:rsidR="00FE7C7F">
        <w:rPr>
          <w:lang w:eastAsia="zh-CN"/>
        </w:rPr>
        <w:t xml:space="preserve">(one </w:t>
      </w:r>
      <w:r>
        <w:rPr>
          <w:lang w:eastAsia="zh-CN"/>
        </w:rPr>
        <w:t>per group students</w:t>
      </w:r>
      <w:r w:rsidR="00FE7C7F">
        <w:rPr>
          <w:lang w:eastAsia="zh-CN"/>
        </w:rPr>
        <w:t>)</w:t>
      </w:r>
    </w:p>
    <w:p w14:paraId="745C56A0" w14:textId="7A8DBBEA" w:rsidR="00C839C8" w:rsidRPr="00C839C8" w:rsidRDefault="00C839C8" w:rsidP="00C839C8">
      <w:pPr>
        <w:pStyle w:val="Heading4"/>
        <w:rPr>
          <w:lang w:eastAsia="zh-CN"/>
        </w:rPr>
      </w:pPr>
      <w:r>
        <w:rPr>
          <w:lang w:eastAsia="zh-CN"/>
        </w:rPr>
        <w:t>Method</w:t>
      </w:r>
    </w:p>
    <w:p w14:paraId="0A576CD5" w14:textId="6AE2ACF2" w:rsidR="007138A9" w:rsidRPr="00E627D7" w:rsidRDefault="00C839C8" w:rsidP="00E627D7">
      <w:pPr>
        <w:pStyle w:val="ListNumber"/>
        <w:numPr>
          <w:ilvl w:val="0"/>
          <w:numId w:val="13"/>
        </w:numPr>
      </w:pPr>
      <w:r w:rsidRPr="00E627D7">
        <w:t>Inform students that angles are maintained in scale maps.</w:t>
      </w:r>
    </w:p>
    <w:p w14:paraId="1511B33B" w14:textId="0DE62F63" w:rsidR="00C839C8" w:rsidRPr="00E627D7" w:rsidRDefault="00C839C8" w:rsidP="00E627D7">
      <w:pPr>
        <w:pStyle w:val="ListNumber"/>
      </w:pPr>
      <w:r w:rsidRPr="00E627D7">
        <w:t xml:space="preserve">Have students mark a distance on the map that can be measured with a trundle wheel, </w:t>
      </w:r>
      <w:r w:rsidR="0068137E" w:rsidRPr="00E627D7">
        <w:t>that is,</w:t>
      </w:r>
      <w:r w:rsidRPr="00E627D7">
        <w:t xml:space="preserve"> not going through any buildings, and endpoints that can be located.</w:t>
      </w:r>
    </w:p>
    <w:p w14:paraId="65DFAF62" w14:textId="14E07FFF" w:rsidR="00C839C8" w:rsidRPr="00E627D7" w:rsidRDefault="00C839C8" w:rsidP="00E627D7">
      <w:pPr>
        <w:pStyle w:val="ListNumber"/>
      </w:pPr>
      <w:r w:rsidRPr="00E627D7">
        <w:t>Students are to go to these locations and use a trundle wheel or tape measure to measure these distances, marking them on the map.</w:t>
      </w:r>
    </w:p>
    <w:p w14:paraId="01FC9E01" w14:textId="6E1A2134" w:rsidR="00C839C8" w:rsidRPr="00E627D7" w:rsidRDefault="00C839C8" w:rsidP="00E627D7">
      <w:pPr>
        <w:pStyle w:val="ListNumber"/>
      </w:pPr>
      <w:r w:rsidRPr="00E627D7">
        <w:t xml:space="preserve">Students should then construct a right-angled triangle around their distance, using </w:t>
      </w:r>
      <w:r w:rsidR="001B2D3E">
        <w:t>n</w:t>
      </w:r>
      <w:r w:rsidRPr="00E627D7">
        <w:t xml:space="preserve">orth, </w:t>
      </w:r>
      <w:r w:rsidR="001B2D3E">
        <w:t>s</w:t>
      </w:r>
      <w:r w:rsidRPr="00E627D7">
        <w:t xml:space="preserve">outh, </w:t>
      </w:r>
      <w:proofErr w:type="gramStart"/>
      <w:r w:rsidR="001B2D3E">
        <w:t>e</w:t>
      </w:r>
      <w:r w:rsidRPr="00E627D7">
        <w:t>ast</w:t>
      </w:r>
      <w:proofErr w:type="gramEnd"/>
      <w:r w:rsidRPr="00E627D7">
        <w:t xml:space="preserve"> and </w:t>
      </w:r>
      <w:r w:rsidR="001B2D3E">
        <w:t>w</w:t>
      </w:r>
      <w:r w:rsidRPr="00E627D7">
        <w:t>esterly lines.</w:t>
      </w:r>
    </w:p>
    <w:p w14:paraId="5F4C01F5" w14:textId="2C483FC6" w:rsidR="00F049C0" w:rsidRPr="00E627D7" w:rsidRDefault="00C839C8" w:rsidP="00E627D7">
      <w:pPr>
        <w:pStyle w:val="ListNumber"/>
      </w:pPr>
      <w:r w:rsidRPr="00E627D7">
        <w:t xml:space="preserve">Have students measure an angle inside their right-angled triangle and use trigonometry to find how far </w:t>
      </w:r>
      <w:r w:rsidR="001B2D3E">
        <w:t>north-south</w:t>
      </w:r>
      <w:r w:rsidRPr="00E627D7">
        <w:t xml:space="preserve"> and how far </w:t>
      </w:r>
      <w:r w:rsidR="001B2D3E">
        <w:t>east-west</w:t>
      </w:r>
      <w:r w:rsidRPr="00E627D7">
        <w:t xml:space="preserve"> the </w:t>
      </w:r>
      <w:r w:rsidR="00E627D7" w:rsidRPr="00E627D7">
        <w:t>2</w:t>
      </w:r>
      <w:r w:rsidRPr="00E627D7">
        <w:t xml:space="preserve"> locations are from one another.</w:t>
      </w:r>
    </w:p>
    <w:p w14:paraId="06092D5E" w14:textId="77777777" w:rsidR="00F049C0" w:rsidRPr="00E627D7" w:rsidRDefault="00F049C0" w:rsidP="00E627D7">
      <w:r>
        <w:br w:type="page"/>
      </w:r>
    </w:p>
    <w:p w14:paraId="7DCCE0CC" w14:textId="44DC99E0" w:rsidR="002D04CE" w:rsidRDefault="002D04CE" w:rsidP="00F2446D">
      <w:pPr>
        <w:pStyle w:val="Heading2"/>
      </w:pPr>
      <w:r w:rsidRPr="002D04CE">
        <w:lastRenderedPageBreak/>
        <w:t>Assessment and Differentiation</w:t>
      </w:r>
    </w:p>
    <w:p w14:paraId="5E07F439" w14:textId="13B3DE81" w:rsidR="00F2446D" w:rsidRDefault="00F2446D" w:rsidP="00F2446D">
      <w:pPr>
        <w:pStyle w:val="Heading3"/>
      </w:pPr>
      <w:r>
        <w:t>Suggested opportunities for differentiation</w:t>
      </w:r>
    </w:p>
    <w:p w14:paraId="0DC08985" w14:textId="77777777" w:rsidR="00F2446D" w:rsidRPr="00F2446D" w:rsidRDefault="00F2446D" w:rsidP="00F2446D">
      <w:pPr>
        <w:rPr>
          <w:rStyle w:val="Strong"/>
        </w:rPr>
      </w:pPr>
      <w:r w:rsidRPr="00F2446D">
        <w:rPr>
          <w:rStyle w:val="Strong"/>
        </w:rPr>
        <w:t>Explore</w:t>
      </w:r>
    </w:p>
    <w:p w14:paraId="2E687D1F" w14:textId="18963146" w:rsidR="00F2446D" w:rsidRDefault="00F2446D" w:rsidP="00F2446D">
      <w:pPr>
        <w:pStyle w:val="ListBullet"/>
      </w:pPr>
      <w:r>
        <w:t>By obtaining a map of the local area, teachers can construct a more relevant map. Distances can be found using Google and angles are preserved in a map, so directions can be found by using a protractor.</w:t>
      </w:r>
    </w:p>
    <w:p w14:paraId="7994E4E0" w14:textId="598CC500" w:rsidR="00F2446D" w:rsidRDefault="00F2446D" w:rsidP="00F2446D">
      <w:pPr>
        <w:pStyle w:val="ListBullet"/>
      </w:pPr>
      <w:r>
        <w:t>Bearings are acknowledged as being possible to set the scene for students, but these measurements are given to students in all examples to reduce the cognitive load.</w:t>
      </w:r>
    </w:p>
    <w:p w14:paraId="601D64AD" w14:textId="77777777" w:rsidR="00F2446D" w:rsidRPr="00F2446D" w:rsidRDefault="00F2446D" w:rsidP="00F2446D">
      <w:pPr>
        <w:rPr>
          <w:rStyle w:val="Strong"/>
        </w:rPr>
      </w:pPr>
      <w:r w:rsidRPr="00F2446D">
        <w:rPr>
          <w:rStyle w:val="Strong"/>
        </w:rPr>
        <w:t>Apply</w:t>
      </w:r>
    </w:p>
    <w:p w14:paraId="766BACC3" w14:textId="220C4802" w:rsidR="00F2446D" w:rsidRPr="00F2446D" w:rsidRDefault="00F2446D" w:rsidP="00F2446D">
      <w:pPr>
        <w:pStyle w:val="ListBullet"/>
      </w:pPr>
      <w:r>
        <w:t xml:space="preserve">Challenge students to develop their own navigation on a blank map of the school or a known location, showing all </w:t>
      </w:r>
      <w:r w:rsidR="000A5F28">
        <w:t>north-south</w:t>
      </w:r>
      <w:r>
        <w:t xml:space="preserve"> and </w:t>
      </w:r>
      <w:r w:rsidR="000A5F28">
        <w:t>east-west</w:t>
      </w:r>
      <w:r>
        <w:t xml:space="preserve"> distances.</w:t>
      </w:r>
    </w:p>
    <w:p w14:paraId="09DAA526" w14:textId="0FE98324" w:rsidR="002D04CE" w:rsidRDefault="000A5F28" w:rsidP="000A5F28">
      <w:pPr>
        <w:pStyle w:val="Heading3"/>
      </w:pPr>
      <w:r>
        <w:t>Suggested opportunities for assessment</w:t>
      </w:r>
    </w:p>
    <w:p w14:paraId="3A36F6AD" w14:textId="4C333BAF" w:rsidR="000A5F28" w:rsidRPr="0033429C" w:rsidRDefault="000A5F28" w:rsidP="000A5F28">
      <w:pPr>
        <w:pStyle w:val="ListBullet"/>
        <w:rPr>
          <w:b/>
        </w:rPr>
      </w:pPr>
      <w:r>
        <w:t>Students engaging in the launch of this lesson should have a background in trigonometry. Review participation and strategies in the final steps of the launch to assess students</w:t>
      </w:r>
      <w:r w:rsidR="00E47BB4">
        <w:t>’</w:t>
      </w:r>
      <w:r>
        <w:t xml:space="preserve"> ability with using trigonometry to find a missing side.</w:t>
      </w:r>
    </w:p>
    <w:p w14:paraId="3D1F17B3" w14:textId="70FD0D46" w:rsidR="002D04CE" w:rsidRPr="002D04CE" w:rsidRDefault="00000000" w:rsidP="002D04CE">
      <w:pPr>
        <w:pStyle w:val="ListBullet"/>
      </w:pPr>
      <w:hyperlink w:anchor="_Appendix_B" w:history="1">
        <w:r w:rsidR="000A5F28" w:rsidRPr="00E47BB4">
          <w:rPr>
            <w:rStyle w:val="Hyperlink"/>
          </w:rPr>
          <w:t>Appendix B</w:t>
        </w:r>
      </w:hyperlink>
      <w:r w:rsidR="000A5F28">
        <w:t xml:space="preserve"> could act as an exit ticket to assess students' ability not only to apply trigonometry to find missing sides in right-angled triangles, but to assess their ability to solve practical problems with this skill. Put specific focus on the final question and whether students can interpret </w:t>
      </w:r>
      <w:r w:rsidR="00E47BB4">
        <w:t xml:space="preserve">east </w:t>
      </w:r>
      <w:r w:rsidR="000A5F28">
        <w:t xml:space="preserve">and </w:t>
      </w:r>
      <w:r w:rsidR="00E47BB4">
        <w:t xml:space="preserve">west </w:t>
      </w:r>
      <w:r w:rsidR="000A5F28">
        <w:t>results as being opposite directions that need to be subtracted.</w:t>
      </w:r>
    </w:p>
    <w:p w14:paraId="6234BD8B" w14:textId="77777777" w:rsidR="00260393" w:rsidRPr="000A5F28" w:rsidRDefault="00260393" w:rsidP="000A5F28">
      <w:r>
        <w:br w:type="page"/>
      </w:r>
    </w:p>
    <w:p w14:paraId="57AB4020" w14:textId="5B9A048A" w:rsidR="009B6EF5" w:rsidRDefault="009B6EF5" w:rsidP="009B6EF5">
      <w:pPr>
        <w:pStyle w:val="Heading2"/>
        <w:numPr>
          <w:ilvl w:val="1"/>
          <w:numId w:val="2"/>
        </w:numPr>
        <w:ind w:left="0"/>
      </w:pPr>
      <w:bookmarkStart w:id="6" w:name="_Appendix_A"/>
      <w:bookmarkEnd w:id="6"/>
      <w:r>
        <w:lastRenderedPageBreak/>
        <w:t>Appendix A</w:t>
      </w:r>
    </w:p>
    <w:p w14:paraId="5FC80203" w14:textId="36F31956" w:rsidR="009B6EF5" w:rsidRDefault="00F4785B" w:rsidP="009B6EF5">
      <w:pPr>
        <w:pStyle w:val="Heading3"/>
        <w:numPr>
          <w:ilvl w:val="2"/>
          <w:numId w:val="2"/>
        </w:numPr>
        <w:ind w:left="0"/>
      </w:pPr>
      <w:bookmarkStart w:id="7" w:name="_Finding_distances_–"/>
      <w:bookmarkEnd w:id="7"/>
      <w:r>
        <w:t xml:space="preserve">Finding </w:t>
      </w:r>
      <w:r w:rsidR="002C0C16">
        <w:t>distances</w:t>
      </w:r>
      <w:r>
        <w:t xml:space="preserve"> – </w:t>
      </w:r>
      <w:r w:rsidR="00CD177A">
        <w:t>w</w:t>
      </w:r>
      <w:r>
        <w:t>orked example</w:t>
      </w:r>
    </w:p>
    <w:p w14:paraId="0DEED997" w14:textId="1A929F92" w:rsidR="00450945" w:rsidRPr="00450945" w:rsidRDefault="00450945" w:rsidP="00450945">
      <w:pPr>
        <w:rPr>
          <w:lang w:eastAsia="zh-CN"/>
        </w:rPr>
      </w:pPr>
      <w:r>
        <w:rPr>
          <w:noProof/>
        </w:rPr>
        <w:drawing>
          <wp:inline distT="0" distB="0" distL="0" distR="0" wp14:anchorId="750DBF73" wp14:editId="4580E196">
            <wp:extent cx="4531489" cy="1974615"/>
            <wp:effectExtent l="0" t="0" r="2540" b="6985"/>
            <wp:docPr id="219" name="Picture 219" descr="Map showing the distance from Deniliquin to Albury marked as 205 km, with this distance forming a 68 degree angle with the north direction, marked N. The westerly direction is marked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Map showing the distance from Deniliquin to Albury marked as 205 km, with this distance forming a 68 degree angle with the north direction, marked N. The westerly direction is marked E. "/>
                    <pic:cNvPicPr/>
                  </pic:nvPicPr>
                  <pic:blipFill>
                    <a:blip r:embed="rId20"/>
                    <a:stretch>
                      <a:fillRect/>
                    </a:stretch>
                  </pic:blipFill>
                  <pic:spPr>
                    <a:xfrm>
                      <a:off x="0" y="0"/>
                      <a:ext cx="4536486" cy="1976792"/>
                    </a:xfrm>
                    <a:prstGeom prst="rect">
                      <a:avLst/>
                    </a:prstGeom>
                  </pic:spPr>
                </pic:pic>
              </a:graphicData>
            </a:graphic>
          </wp:inline>
        </w:drawing>
      </w:r>
    </w:p>
    <w:p w14:paraId="74AD7E12" w14:textId="271FC917" w:rsidR="00FE3279" w:rsidRDefault="00FE3279" w:rsidP="00FE3279">
      <w:pPr>
        <w:pStyle w:val="Heading4"/>
        <w:rPr>
          <w:lang w:eastAsia="zh-CN"/>
        </w:rPr>
      </w:pPr>
      <w:r>
        <w:rPr>
          <w:lang w:eastAsia="zh-CN"/>
        </w:rPr>
        <w:t>North-</w:t>
      </w:r>
      <w:r w:rsidR="00761DF1">
        <w:rPr>
          <w:lang w:eastAsia="zh-CN"/>
        </w:rPr>
        <w:t>s</w:t>
      </w:r>
      <w:r>
        <w:rPr>
          <w:lang w:eastAsia="zh-CN"/>
        </w:rPr>
        <w:t>outh distance</w:t>
      </w:r>
    </w:p>
    <w:p w14:paraId="129D904E" w14:textId="3F736CD4" w:rsidR="00F4785B" w:rsidRPr="00F4785B" w:rsidRDefault="00000000" w:rsidP="009B6EF5">
      <w:pPr>
        <w:pStyle w:val="ListNumber"/>
        <w:numPr>
          <w:ilvl w:val="0"/>
          <w:numId w:val="0"/>
        </w:numPr>
        <w:rPr>
          <w:rFonts w:eastAsiaTheme="minorEastAsia"/>
          <w:lang w:eastAsia="zh-CN"/>
        </w:rPr>
      </w:pPr>
      <m:oMathPara>
        <m:oMathParaPr>
          <m:jc m:val="left"/>
        </m:oMathParaPr>
        <m:oMath>
          <m:func>
            <m:funcPr>
              <m:ctrlPr>
                <w:rPr>
                  <w:rFonts w:ascii="Cambria Math" w:hAnsi="Cambria Math"/>
                  <w:i/>
                  <w:lang w:eastAsia="zh-CN"/>
                </w:rPr>
              </m:ctrlPr>
            </m:funcPr>
            <m:fName>
              <m:r>
                <m:rPr>
                  <m:sty m:val="p"/>
                </m:rPr>
                <w:rPr>
                  <w:rFonts w:ascii="Cambria Math" w:hAnsi="Cambria Math"/>
                  <w:lang w:eastAsia="zh-CN"/>
                </w:rPr>
                <m:t>cos</m:t>
              </m:r>
            </m:fName>
            <m:e>
              <m:sSup>
                <m:sSupPr>
                  <m:ctrlPr>
                    <w:rPr>
                      <w:rFonts w:ascii="Cambria Math" w:hAnsi="Cambria Math"/>
                      <w:i/>
                      <w:lang w:eastAsia="zh-CN"/>
                    </w:rPr>
                  </m:ctrlPr>
                </m:sSupPr>
                <m:e>
                  <m:r>
                    <w:rPr>
                      <w:rFonts w:ascii="Cambria Math" w:hAnsi="Cambria Math"/>
                      <w:lang w:eastAsia="zh-CN"/>
                    </w:rPr>
                    <m:t>68</m:t>
                  </m:r>
                </m:e>
                <m:sup>
                  <m:r>
                    <w:rPr>
                      <w:rFonts w:ascii="Cambria Math" w:hAnsi="Cambria Math"/>
                      <w:lang w:eastAsia="zh-CN"/>
                    </w:rPr>
                    <m:t>o</m:t>
                  </m:r>
                </m:sup>
              </m:sSup>
            </m:e>
          </m:func>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N</m:t>
              </m:r>
            </m:num>
            <m:den>
              <m:r>
                <w:rPr>
                  <w:rFonts w:ascii="Cambria Math" w:hAnsi="Cambria Math"/>
                  <w:lang w:eastAsia="zh-CN"/>
                </w:rPr>
                <m:t>205</m:t>
              </m:r>
            </m:den>
          </m:f>
        </m:oMath>
      </m:oMathPara>
    </w:p>
    <w:p w14:paraId="2996E8C7" w14:textId="0DF06A0C" w:rsidR="00F4785B" w:rsidRPr="00F4785B" w:rsidRDefault="00F4785B" w:rsidP="009B6EF5">
      <w:pPr>
        <w:pStyle w:val="ListNumber"/>
        <w:numPr>
          <w:ilvl w:val="0"/>
          <w:numId w:val="0"/>
        </w:numPr>
        <w:rPr>
          <w:rFonts w:eastAsiaTheme="minorEastAsia"/>
          <w:lang w:eastAsia="zh-CN"/>
        </w:rPr>
      </w:pPr>
      <m:oMathPara>
        <m:oMathParaPr>
          <m:jc m:val="left"/>
        </m:oMathParaPr>
        <m:oMath>
          <m:r>
            <w:rPr>
              <w:rFonts w:ascii="Cambria Math" w:hAnsi="Cambria Math"/>
              <w:lang w:eastAsia="zh-CN"/>
            </w:rPr>
            <m:t>N=205×</m:t>
          </m:r>
          <m:func>
            <m:funcPr>
              <m:ctrlPr>
                <w:rPr>
                  <w:rFonts w:ascii="Cambria Math" w:hAnsi="Cambria Math"/>
                  <w:i/>
                  <w:lang w:eastAsia="zh-CN"/>
                </w:rPr>
              </m:ctrlPr>
            </m:funcPr>
            <m:fName>
              <m:r>
                <m:rPr>
                  <m:sty m:val="p"/>
                </m:rPr>
                <w:rPr>
                  <w:rFonts w:ascii="Cambria Math" w:hAnsi="Cambria Math"/>
                  <w:lang w:eastAsia="zh-CN"/>
                </w:rPr>
                <m:t>cos</m:t>
              </m:r>
            </m:fName>
            <m:e>
              <m:sSup>
                <m:sSupPr>
                  <m:ctrlPr>
                    <w:rPr>
                      <w:rFonts w:ascii="Cambria Math" w:hAnsi="Cambria Math"/>
                      <w:i/>
                      <w:lang w:eastAsia="zh-CN"/>
                    </w:rPr>
                  </m:ctrlPr>
                </m:sSupPr>
                <m:e>
                  <m:r>
                    <w:rPr>
                      <w:rFonts w:ascii="Cambria Math" w:hAnsi="Cambria Math"/>
                      <w:lang w:eastAsia="zh-CN"/>
                    </w:rPr>
                    <m:t>68</m:t>
                  </m:r>
                </m:e>
                <m:sup>
                  <m:r>
                    <w:rPr>
                      <w:rFonts w:ascii="Cambria Math" w:hAnsi="Cambria Math"/>
                      <w:lang w:eastAsia="zh-CN"/>
                    </w:rPr>
                    <m:t>o</m:t>
                  </m:r>
                </m:sup>
              </m:sSup>
            </m:e>
          </m:func>
        </m:oMath>
      </m:oMathPara>
    </w:p>
    <w:p w14:paraId="5F6CF8F9" w14:textId="3D9B8D0F" w:rsidR="00F4785B" w:rsidRPr="00FE3279" w:rsidRDefault="00F4785B" w:rsidP="009B6EF5">
      <w:pPr>
        <w:pStyle w:val="ListNumber"/>
        <w:numPr>
          <w:ilvl w:val="0"/>
          <w:numId w:val="0"/>
        </w:numPr>
        <w:rPr>
          <w:rFonts w:eastAsiaTheme="minorEastAsia"/>
          <w:lang w:eastAsia="zh-CN"/>
        </w:rPr>
      </w:pPr>
      <m:oMathPara>
        <m:oMathParaPr>
          <m:jc m:val="left"/>
        </m:oMathParaPr>
        <m:oMath>
          <m:r>
            <w:rPr>
              <w:rFonts w:ascii="Cambria Math" w:hAnsi="Cambria Math"/>
              <w:lang w:eastAsia="zh-CN"/>
            </w:rPr>
            <m:t>N=76.8 km</m:t>
          </m:r>
        </m:oMath>
      </m:oMathPara>
    </w:p>
    <w:p w14:paraId="137F50A5" w14:textId="097250D3" w:rsidR="00FE3279" w:rsidRDefault="00FE3279" w:rsidP="00FE3279">
      <w:pPr>
        <w:pStyle w:val="Heading4"/>
        <w:rPr>
          <w:lang w:eastAsia="zh-CN"/>
        </w:rPr>
      </w:pPr>
      <w:r>
        <w:rPr>
          <w:lang w:eastAsia="zh-CN"/>
        </w:rPr>
        <w:t>East-</w:t>
      </w:r>
      <w:r w:rsidR="00761DF1">
        <w:rPr>
          <w:lang w:eastAsia="zh-CN"/>
        </w:rPr>
        <w:t>w</w:t>
      </w:r>
      <w:r>
        <w:rPr>
          <w:lang w:eastAsia="zh-CN"/>
        </w:rPr>
        <w:t>est distance</w:t>
      </w:r>
    </w:p>
    <w:p w14:paraId="2633591D" w14:textId="2E9826EE" w:rsidR="00FE3279" w:rsidRPr="00F4785B" w:rsidRDefault="00000000" w:rsidP="00FE3279">
      <w:pPr>
        <w:pStyle w:val="ListNumber"/>
        <w:numPr>
          <w:ilvl w:val="0"/>
          <w:numId w:val="0"/>
        </w:numPr>
        <w:rPr>
          <w:rFonts w:eastAsiaTheme="minorEastAsia"/>
          <w:lang w:eastAsia="zh-CN"/>
        </w:rPr>
      </w:pPr>
      <m:oMathPara>
        <m:oMathParaPr>
          <m:jc m:val="left"/>
        </m:oMathParaPr>
        <m:oMath>
          <m:func>
            <m:funcPr>
              <m:ctrlPr>
                <w:rPr>
                  <w:rFonts w:ascii="Cambria Math" w:hAnsi="Cambria Math"/>
                  <w:i/>
                  <w:lang w:eastAsia="zh-CN"/>
                </w:rPr>
              </m:ctrlPr>
            </m:funcPr>
            <m:fName>
              <m:r>
                <m:rPr>
                  <m:sty m:val="p"/>
                </m:rPr>
                <w:rPr>
                  <w:rFonts w:ascii="Cambria Math" w:hAnsi="Cambria Math"/>
                  <w:lang w:eastAsia="zh-CN"/>
                </w:rPr>
                <m:t>sin</m:t>
              </m:r>
            </m:fName>
            <m:e>
              <m:sSup>
                <m:sSupPr>
                  <m:ctrlPr>
                    <w:rPr>
                      <w:rFonts w:ascii="Cambria Math" w:hAnsi="Cambria Math"/>
                      <w:i/>
                      <w:lang w:eastAsia="zh-CN"/>
                    </w:rPr>
                  </m:ctrlPr>
                </m:sSupPr>
                <m:e>
                  <m:r>
                    <w:rPr>
                      <w:rFonts w:ascii="Cambria Math" w:hAnsi="Cambria Math"/>
                      <w:lang w:eastAsia="zh-CN"/>
                    </w:rPr>
                    <m:t>68</m:t>
                  </m:r>
                </m:e>
                <m:sup>
                  <m:r>
                    <w:rPr>
                      <w:rFonts w:ascii="Cambria Math" w:hAnsi="Cambria Math"/>
                      <w:lang w:eastAsia="zh-CN"/>
                    </w:rPr>
                    <m:t>o</m:t>
                  </m:r>
                </m:sup>
              </m:sSup>
            </m:e>
          </m:func>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W</m:t>
              </m:r>
            </m:num>
            <m:den>
              <m:r>
                <w:rPr>
                  <w:rFonts w:ascii="Cambria Math" w:hAnsi="Cambria Math"/>
                  <w:lang w:eastAsia="zh-CN"/>
                </w:rPr>
                <m:t>205</m:t>
              </m:r>
            </m:den>
          </m:f>
        </m:oMath>
      </m:oMathPara>
    </w:p>
    <w:p w14:paraId="1AEE7BFD" w14:textId="691FF49E" w:rsidR="00FE3279" w:rsidRPr="00F4785B" w:rsidRDefault="00FE3279" w:rsidP="00FE3279">
      <w:pPr>
        <w:pStyle w:val="ListNumber"/>
        <w:numPr>
          <w:ilvl w:val="0"/>
          <w:numId w:val="0"/>
        </w:numPr>
        <w:rPr>
          <w:rFonts w:eastAsiaTheme="minorEastAsia"/>
          <w:lang w:eastAsia="zh-CN"/>
        </w:rPr>
      </w:pPr>
      <m:oMathPara>
        <m:oMathParaPr>
          <m:jc m:val="left"/>
        </m:oMathParaPr>
        <m:oMath>
          <m:r>
            <w:rPr>
              <w:rFonts w:ascii="Cambria Math" w:hAnsi="Cambria Math"/>
              <w:lang w:eastAsia="zh-CN"/>
            </w:rPr>
            <m:t>W=205×</m:t>
          </m:r>
          <m:func>
            <m:funcPr>
              <m:ctrlPr>
                <w:rPr>
                  <w:rFonts w:ascii="Cambria Math" w:hAnsi="Cambria Math"/>
                  <w:i/>
                  <w:lang w:eastAsia="zh-CN"/>
                </w:rPr>
              </m:ctrlPr>
            </m:funcPr>
            <m:fName>
              <m:r>
                <m:rPr>
                  <m:sty m:val="p"/>
                </m:rPr>
                <w:rPr>
                  <w:rFonts w:ascii="Cambria Math" w:hAnsi="Cambria Math"/>
                  <w:lang w:eastAsia="zh-CN"/>
                </w:rPr>
                <m:t>sin</m:t>
              </m:r>
            </m:fName>
            <m:e>
              <m:sSup>
                <m:sSupPr>
                  <m:ctrlPr>
                    <w:rPr>
                      <w:rFonts w:ascii="Cambria Math" w:hAnsi="Cambria Math"/>
                      <w:i/>
                      <w:lang w:eastAsia="zh-CN"/>
                    </w:rPr>
                  </m:ctrlPr>
                </m:sSupPr>
                <m:e>
                  <m:r>
                    <w:rPr>
                      <w:rFonts w:ascii="Cambria Math" w:hAnsi="Cambria Math"/>
                      <w:lang w:eastAsia="zh-CN"/>
                    </w:rPr>
                    <m:t>68</m:t>
                  </m:r>
                </m:e>
                <m:sup>
                  <m:r>
                    <w:rPr>
                      <w:rFonts w:ascii="Cambria Math" w:hAnsi="Cambria Math"/>
                      <w:lang w:eastAsia="zh-CN"/>
                    </w:rPr>
                    <m:t>o</m:t>
                  </m:r>
                </m:sup>
              </m:sSup>
            </m:e>
          </m:func>
        </m:oMath>
      </m:oMathPara>
    </w:p>
    <w:p w14:paraId="4A175334" w14:textId="65E67ED7" w:rsidR="00FE3279" w:rsidRPr="00FE3279" w:rsidRDefault="00FE3279" w:rsidP="00FE3279">
      <w:pPr>
        <w:pStyle w:val="ListNumber"/>
        <w:numPr>
          <w:ilvl w:val="0"/>
          <w:numId w:val="0"/>
        </w:numPr>
        <w:rPr>
          <w:rFonts w:eastAsiaTheme="minorEastAsia"/>
          <w:lang w:eastAsia="zh-CN"/>
        </w:rPr>
      </w:pPr>
      <m:oMathPara>
        <m:oMathParaPr>
          <m:jc m:val="left"/>
        </m:oMathParaPr>
        <m:oMath>
          <m:r>
            <w:rPr>
              <w:rFonts w:ascii="Cambria Math" w:hAnsi="Cambria Math"/>
              <w:lang w:eastAsia="zh-CN"/>
            </w:rPr>
            <m:t>W=190.1 km</m:t>
          </m:r>
        </m:oMath>
      </m:oMathPara>
    </w:p>
    <w:p w14:paraId="7E020C2D" w14:textId="77777777" w:rsidR="009B6EF5" w:rsidRDefault="009B6EF5" w:rsidP="009B6EF5">
      <w:pPr>
        <w:pStyle w:val="Heading4"/>
        <w:numPr>
          <w:ilvl w:val="3"/>
          <w:numId w:val="2"/>
        </w:numPr>
        <w:ind w:left="0"/>
      </w:pPr>
      <w:r>
        <w:t>Self-explanation prompts</w:t>
      </w:r>
    </w:p>
    <w:p w14:paraId="2F9A0D70" w14:textId="1D0EF9E9" w:rsidR="009B6EF5" w:rsidRDefault="00F4785B" w:rsidP="007B6BC9">
      <w:pPr>
        <w:pStyle w:val="ListBullet"/>
        <w:rPr>
          <w:lang w:eastAsia="zh-CN"/>
        </w:rPr>
      </w:pPr>
      <w:r>
        <w:rPr>
          <w:lang w:eastAsia="zh-CN"/>
        </w:rPr>
        <w:t>What are the opposite and adjacent sides in this triangle?</w:t>
      </w:r>
    </w:p>
    <w:p w14:paraId="44025B87" w14:textId="67E36347" w:rsidR="009B6EF5" w:rsidRDefault="00FE3279" w:rsidP="007B6BC9">
      <w:pPr>
        <w:pStyle w:val="ListBullet"/>
        <w:rPr>
          <w:lang w:eastAsia="zh-CN"/>
        </w:rPr>
      </w:pPr>
      <w:r>
        <w:rPr>
          <w:lang w:eastAsia="zh-CN"/>
        </w:rPr>
        <w:t>What is the hypotenuse?</w:t>
      </w:r>
    </w:p>
    <w:p w14:paraId="297E1BB7" w14:textId="4BB6403C" w:rsidR="009B6EF5" w:rsidRDefault="00FE3279">
      <w:pPr>
        <w:pStyle w:val="ListBullet"/>
        <w:rPr>
          <w:lang w:eastAsia="zh-CN"/>
        </w:rPr>
      </w:pPr>
      <w:r>
        <w:rPr>
          <w:lang w:eastAsia="zh-CN"/>
        </w:rPr>
        <w:t xml:space="preserve">What is meant by </w:t>
      </w:r>
      <w:r w:rsidR="00761DF1">
        <w:rPr>
          <w:lang w:eastAsia="zh-CN"/>
        </w:rPr>
        <w:t>east-west</w:t>
      </w:r>
      <w:r>
        <w:rPr>
          <w:lang w:eastAsia="zh-CN"/>
        </w:rPr>
        <w:t xml:space="preserve"> distance?</w:t>
      </w:r>
    </w:p>
    <w:p w14:paraId="525D4BE3" w14:textId="29CB1431" w:rsidR="00137353" w:rsidRDefault="00137353" w:rsidP="007B6BC9">
      <w:pPr>
        <w:pStyle w:val="ListBullet"/>
        <w:rPr>
          <w:lang w:eastAsia="zh-CN"/>
        </w:rPr>
      </w:pPr>
      <w:r>
        <w:rPr>
          <w:lang w:eastAsia="zh-CN"/>
        </w:rPr>
        <w:t xml:space="preserve">How would these </w:t>
      </w:r>
      <w:r w:rsidR="00761DF1">
        <w:rPr>
          <w:lang w:eastAsia="zh-CN"/>
        </w:rPr>
        <w:t>2</w:t>
      </w:r>
      <w:r>
        <w:rPr>
          <w:lang w:eastAsia="zh-CN"/>
        </w:rPr>
        <w:t xml:space="preserve"> answers change if we found out that the angle measurement was incorrect and it was actually </w:t>
      </w:r>
      <m:oMath>
        <m:sSup>
          <m:sSupPr>
            <m:ctrlPr>
              <w:rPr>
                <w:rFonts w:ascii="Cambria Math" w:hAnsi="Cambria Math"/>
                <w:i/>
                <w:lang w:eastAsia="zh-CN"/>
              </w:rPr>
            </m:ctrlPr>
          </m:sSupPr>
          <m:e>
            <m:r>
              <w:rPr>
                <w:rFonts w:ascii="Cambria Math" w:hAnsi="Cambria Math"/>
                <w:lang w:eastAsia="zh-CN"/>
              </w:rPr>
              <m:t>65</m:t>
            </m:r>
          </m:e>
          <m:sup>
            <m:r>
              <w:rPr>
                <w:rFonts w:ascii="Cambria Math" w:hAnsi="Cambria Math"/>
                <w:lang w:eastAsia="zh-CN"/>
              </w:rPr>
              <m:t>o</m:t>
            </m:r>
          </m:sup>
        </m:sSup>
      </m:oMath>
      <w:r>
        <w:rPr>
          <w:rFonts w:eastAsiaTheme="minorEastAsia"/>
          <w:lang w:eastAsia="zh-CN"/>
        </w:rPr>
        <w:t>?</w:t>
      </w:r>
    </w:p>
    <w:p w14:paraId="0955CE8D" w14:textId="77777777" w:rsidR="001C6AC5" w:rsidRPr="00FE3279" w:rsidRDefault="001C6AC5" w:rsidP="00F11763">
      <w:pPr>
        <w:rPr>
          <w:lang w:eastAsia="zh-CN"/>
        </w:rPr>
      </w:pPr>
      <w:r w:rsidRPr="00FE3279">
        <w:br w:type="page"/>
      </w:r>
    </w:p>
    <w:p w14:paraId="6FA0434A" w14:textId="3BE1ABBF" w:rsidR="001C6AC5" w:rsidRPr="00FE3279" w:rsidRDefault="001C6AC5" w:rsidP="001C6AC5">
      <w:pPr>
        <w:pStyle w:val="Heading2"/>
      </w:pPr>
      <w:bookmarkStart w:id="8" w:name="_Appendix_B"/>
      <w:bookmarkEnd w:id="8"/>
      <w:r w:rsidRPr="00FE3279">
        <w:lastRenderedPageBreak/>
        <w:t>Appendix B</w:t>
      </w:r>
    </w:p>
    <w:p w14:paraId="5B86A4E3" w14:textId="0729C39E" w:rsidR="001C6AC5" w:rsidRPr="00FE3279" w:rsidRDefault="00FE3279" w:rsidP="001C6AC5">
      <w:pPr>
        <w:pStyle w:val="Heading3"/>
      </w:pPr>
      <w:r>
        <w:t>Finding distances</w:t>
      </w:r>
    </w:p>
    <w:p w14:paraId="064BD6B3" w14:textId="17B36BE3" w:rsidR="00260393" w:rsidRDefault="00FE3279">
      <w:pPr>
        <w:rPr>
          <w:lang w:eastAsia="zh-CN"/>
        </w:rPr>
      </w:pPr>
      <w:r>
        <w:rPr>
          <w:lang w:eastAsia="zh-CN"/>
        </w:rPr>
        <w:t xml:space="preserve">Find both the </w:t>
      </w:r>
      <w:r w:rsidR="00761DF1">
        <w:rPr>
          <w:lang w:eastAsia="zh-CN"/>
        </w:rPr>
        <w:t>north-south</w:t>
      </w:r>
      <w:r>
        <w:rPr>
          <w:lang w:eastAsia="zh-CN"/>
        </w:rPr>
        <w:t xml:space="preserve"> distance (N) and the </w:t>
      </w:r>
      <w:r w:rsidR="00761DF1">
        <w:rPr>
          <w:lang w:eastAsia="zh-CN"/>
        </w:rPr>
        <w:t>east-west</w:t>
      </w:r>
      <w:r>
        <w:rPr>
          <w:lang w:eastAsia="zh-CN"/>
        </w:rPr>
        <w:t xml:space="preserve"> distance (W) between the </w:t>
      </w:r>
      <w:r w:rsidR="00761DF1">
        <w:rPr>
          <w:lang w:eastAsia="zh-CN"/>
        </w:rPr>
        <w:t>2</w:t>
      </w:r>
      <w:r>
        <w:rPr>
          <w:lang w:eastAsia="zh-CN"/>
        </w:rPr>
        <w:t xml:space="preserve"> locations in each example</w:t>
      </w:r>
      <w:r w:rsidR="00DF62DE">
        <w:rPr>
          <w:lang w:eastAsia="zh-CN"/>
        </w:rPr>
        <w:t xml:space="preserve">, correct to </w:t>
      </w:r>
      <w:r w:rsidR="00761DF1">
        <w:rPr>
          <w:lang w:eastAsia="zh-CN"/>
        </w:rPr>
        <w:t>one</w:t>
      </w:r>
      <w:r w:rsidR="00DF62DE">
        <w:rPr>
          <w:lang w:eastAsia="zh-CN"/>
        </w:rPr>
        <w:t xml:space="preserve"> decimal place</w:t>
      </w:r>
      <w:r w:rsidR="001E116F">
        <w:rPr>
          <w:lang w:eastAsia="zh-CN"/>
        </w:rPr>
        <w:t>.</w:t>
      </w:r>
    </w:p>
    <w:p w14:paraId="11F5C517" w14:textId="72D3E229" w:rsidR="00137353" w:rsidRDefault="00137353">
      <w:pPr>
        <w:rPr>
          <w:lang w:eastAsia="zh-CN"/>
        </w:rPr>
      </w:pPr>
      <w:r>
        <w:rPr>
          <w:noProof/>
        </w:rPr>
        <w:drawing>
          <wp:inline distT="0" distB="0" distL="0" distR="0" wp14:anchorId="45983D39" wp14:editId="2248A894">
            <wp:extent cx="5653046" cy="6070921"/>
            <wp:effectExtent l="0" t="0" r="5080" b="6350"/>
            <wp:docPr id="9" name="Picture 9" descr="Two-column table. The first column contains right-angled triangles around the distances between the remaining towns. The second column has been left blank for worked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o-column table. The first column contains right-angled triangles around the distances between the remaining towns. The second column has been left blank for worked solutions."/>
                    <pic:cNvPicPr/>
                  </pic:nvPicPr>
                  <pic:blipFill>
                    <a:blip r:embed="rId21"/>
                    <a:stretch>
                      <a:fillRect/>
                    </a:stretch>
                  </pic:blipFill>
                  <pic:spPr>
                    <a:xfrm>
                      <a:off x="0" y="0"/>
                      <a:ext cx="5663631" cy="6082289"/>
                    </a:xfrm>
                    <a:prstGeom prst="rect">
                      <a:avLst/>
                    </a:prstGeom>
                  </pic:spPr>
                </pic:pic>
              </a:graphicData>
            </a:graphic>
          </wp:inline>
        </w:drawing>
      </w:r>
    </w:p>
    <w:p w14:paraId="78EC287A" w14:textId="593EA088" w:rsidR="00137353" w:rsidRPr="00761DF1" w:rsidRDefault="0033429C" w:rsidP="00761DF1">
      <w:pPr>
        <w:pStyle w:val="ListBullet"/>
      </w:pPr>
      <w:r w:rsidRPr="00761DF1">
        <w:t>Remembering that the first northerly distance from Albury to Deniliquin was 76.8</w:t>
      </w:r>
      <w:r w:rsidR="00761DF1" w:rsidRPr="00761DF1">
        <w:t> </w:t>
      </w:r>
      <w:r w:rsidRPr="00761DF1">
        <w:t xml:space="preserve">km, how far </w:t>
      </w:r>
      <w:r w:rsidR="000F02C6">
        <w:t>n</w:t>
      </w:r>
      <w:r w:rsidRPr="00761DF1">
        <w:t>orth have we travelled in total from Albury to Ballina?</w:t>
      </w:r>
    </w:p>
    <w:p w14:paraId="2D01FDC3" w14:textId="48D33BF5" w:rsidR="000F02C6" w:rsidRDefault="00BC6A50" w:rsidP="00761DF1">
      <w:pPr>
        <w:pStyle w:val="ListBullet"/>
      </w:pPr>
      <w:r>
        <w:lastRenderedPageBreak/>
        <w:t>The distance f</w:t>
      </w:r>
      <w:r w:rsidR="0033429C" w:rsidRPr="00761DF1">
        <w:t>rom Albury to Deniliquin was 190.1</w:t>
      </w:r>
      <w:r w:rsidR="00761DF1" w:rsidRPr="00761DF1">
        <w:t> </w:t>
      </w:r>
      <w:r w:rsidR="0033429C" w:rsidRPr="00761DF1">
        <w:t xml:space="preserve">km </w:t>
      </w:r>
      <w:r w:rsidR="000F02C6">
        <w:t>w</w:t>
      </w:r>
      <w:r w:rsidR="0033429C" w:rsidRPr="00761DF1">
        <w:t xml:space="preserve">est. How far </w:t>
      </w:r>
      <w:r w:rsidR="000F02C6">
        <w:t>e</w:t>
      </w:r>
      <w:r w:rsidR="0033429C" w:rsidRPr="00761DF1">
        <w:t xml:space="preserve">ast or </w:t>
      </w:r>
      <w:r w:rsidR="000F02C6">
        <w:t>w</w:t>
      </w:r>
      <w:r w:rsidR="0033429C" w:rsidRPr="00761DF1">
        <w:t>est have we travelled in total from Albury to Ballina?</w:t>
      </w:r>
    </w:p>
    <w:p w14:paraId="5E1B89BC" w14:textId="77777777" w:rsidR="000F02C6" w:rsidRDefault="000F02C6">
      <w:pPr>
        <w:spacing w:line="276" w:lineRule="auto"/>
      </w:pPr>
      <w:r>
        <w:br w:type="page"/>
      </w:r>
    </w:p>
    <w:p w14:paraId="534B9286" w14:textId="3CC4DD6A" w:rsidR="00546F02" w:rsidRPr="00FE3279" w:rsidRDefault="00DF62DE" w:rsidP="00DF62DE">
      <w:pPr>
        <w:pStyle w:val="Heading2"/>
      </w:pPr>
      <w:r>
        <w:lastRenderedPageBreak/>
        <w:t>S</w:t>
      </w:r>
      <w:r w:rsidR="00B23D6D" w:rsidRPr="00FE3279">
        <w:t>ample solutions</w:t>
      </w:r>
    </w:p>
    <w:p w14:paraId="12B04ED1" w14:textId="78ED0749" w:rsidR="00563A30" w:rsidRDefault="00563A30" w:rsidP="00563A30">
      <w:pPr>
        <w:pStyle w:val="Heading3"/>
      </w:pPr>
      <w:r>
        <w:t>Launch</w:t>
      </w:r>
    </w:p>
    <w:p w14:paraId="383D62EC" w14:textId="60F74898" w:rsidR="00563A30" w:rsidRDefault="00563A30" w:rsidP="00563A30">
      <w:pPr>
        <w:rPr>
          <w:lang w:eastAsia="zh-CN"/>
        </w:rPr>
      </w:pPr>
      <w:r>
        <w:rPr>
          <w:noProof/>
        </w:rPr>
        <w:drawing>
          <wp:inline distT="0" distB="0" distL="0" distR="0" wp14:anchorId="396E5C52" wp14:editId="78F16718">
            <wp:extent cx="5839857" cy="5449401"/>
            <wp:effectExtent l="0" t="0" r="8890" b="0"/>
            <wp:docPr id="23" name="Picture 23" descr="Map of Australia with Melbourne and Brisbane marked. The distance between Melbourne and Brisbane is shown to be 1776 km, and there are 2 dotted lines protruding from Melbourne and Brisbane, and meeting at a right angle in the ocean. &#10;&#10;There are now additional dotted lines and in the bottom corner, we know that the direction from Melbourne to Brisbane is 31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 of Australia with Melbourne and Brisbane marked. The distance between Melbourne and Brisbane is shown to be 1776 km, and there are 2 dotted lines protruding from Melbourne and Brisbane, and meeting at a right angle in the ocean. &#10;&#10;There are now additional dotted lines and in the bottom corner, we know that the direction from Melbourne to Brisbane is 31 degrees."/>
                    <pic:cNvPicPr/>
                  </pic:nvPicPr>
                  <pic:blipFill>
                    <a:blip r:embed="rId17"/>
                    <a:stretch>
                      <a:fillRect/>
                    </a:stretch>
                  </pic:blipFill>
                  <pic:spPr>
                    <a:xfrm>
                      <a:off x="0" y="0"/>
                      <a:ext cx="5842130" cy="5451522"/>
                    </a:xfrm>
                    <a:prstGeom prst="rect">
                      <a:avLst/>
                    </a:prstGeom>
                  </pic:spPr>
                </pic:pic>
              </a:graphicData>
            </a:graphic>
          </wp:inline>
        </w:drawing>
      </w:r>
    </w:p>
    <w:p w14:paraId="09A8D93F" w14:textId="36537893" w:rsidR="00563A30" w:rsidRPr="00563A30" w:rsidRDefault="00000000" w:rsidP="00563A30">
      <w:pPr>
        <w:rPr>
          <w:rFonts w:eastAsiaTheme="minorEastAsia"/>
          <w:lang w:eastAsia="zh-CN"/>
        </w:rPr>
      </w:pPr>
      <m:oMathPara>
        <m:oMathParaPr>
          <m:jc m:val="left"/>
        </m:oMathParaPr>
        <m:oMath>
          <m:func>
            <m:funcPr>
              <m:ctrlPr>
                <w:rPr>
                  <w:rFonts w:ascii="Cambria Math" w:hAnsi="Cambria Math"/>
                  <w:i/>
                  <w:lang w:eastAsia="zh-CN"/>
                </w:rPr>
              </m:ctrlPr>
            </m:funcPr>
            <m:fName>
              <m:r>
                <m:rPr>
                  <m:sty m:val="p"/>
                </m:rPr>
                <w:rPr>
                  <w:rFonts w:ascii="Cambria Math" w:hAnsi="Cambria Math"/>
                  <w:lang w:eastAsia="zh-CN"/>
                </w:rPr>
                <m:t>cos</m:t>
              </m:r>
            </m:fName>
            <m:e>
              <m:sSup>
                <m:sSupPr>
                  <m:ctrlPr>
                    <w:rPr>
                      <w:rFonts w:ascii="Cambria Math" w:hAnsi="Cambria Math"/>
                      <w:i/>
                      <w:lang w:eastAsia="zh-CN"/>
                    </w:rPr>
                  </m:ctrlPr>
                </m:sSupPr>
                <m:e>
                  <m:r>
                    <w:rPr>
                      <w:rFonts w:ascii="Cambria Math" w:hAnsi="Cambria Math"/>
                      <w:lang w:eastAsia="zh-CN"/>
                    </w:rPr>
                    <m:t>31</m:t>
                  </m:r>
                </m:e>
                <m:sup>
                  <m:r>
                    <w:rPr>
                      <w:rFonts w:ascii="Cambria Math" w:hAnsi="Cambria Math"/>
                      <w:lang w:eastAsia="zh-CN"/>
                    </w:rPr>
                    <m:t>o</m:t>
                  </m:r>
                </m:sup>
              </m:sSup>
            </m:e>
          </m:func>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N</m:t>
              </m:r>
            </m:num>
            <m:den>
              <m:r>
                <w:rPr>
                  <w:rFonts w:ascii="Cambria Math" w:hAnsi="Cambria Math"/>
                  <w:lang w:eastAsia="zh-CN"/>
                </w:rPr>
                <m:t>1776</m:t>
              </m:r>
            </m:den>
          </m:f>
        </m:oMath>
      </m:oMathPara>
    </w:p>
    <w:p w14:paraId="51E01545" w14:textId="19BCA651" w:rsidR="00563A30" w:rsidRPr="00563A30" w:rsidRDefault="00563A30" w:rsidP="00563A30">
      <w:pPr>
        <w:rPr>
          <w:rFonts w:eastAsiaTheme="minorEastAsia"/>
          <w:lang w:eastAsia="zh-CN"/>
        </w:rPr>
      </w:pPr>
      <m:oMathPara>
        <m:oMathParaPr>
          <m:jc m:val="left"/>
        </m:oMathParaPr>
        <m:oMath>
          <m:r>
            <w:rPr>
              <w:rFonts w:ascii="Cambria Math" w:hAnsi="Cambria Math"/>
              <w:lang w:eastAsia="zh-CN"/>
            </w:rPr>
            <m:t>N=1776×</m:t>
          </m:r>
          <m:func>
            <m:funcPr>
              <m:ctrlPr>
                <w:rPr>
                  <w:rFonts w:ascii="Cambria Math" w:hAnsi="Cambria Math"/>
                  <w:i/>
                  <w:lang w:eastAsia="zh-CN"/>
                </w:rPr>
              </m:ctrlPr>
            </m:funcPr>
            <m:fName>
              <m:r>
                <m:rPr>
                  <m:sty m:val="p"/>
                </m:rPr>
                <w:rPr>
                  <w:rFonts w:ascii="Cambria Math" w:hAnsi="Cambria Math"/>
                  <w:lang w:eastAsia="zh-CN"/>
                </w:rPr>
                <m:t>cos</m:t>
              </m:r>
            </m:fName>
            <m:e>
              <m:sSup>
                <m:sSupPr>
                  <m:ctrlPr>
                    <w:rPr>
                      <w:rFonts w:ascii="Cambria Math" w:hAnsi="Cambria Math"/>
                      <w:i/>
                      <w:lang w:eastAsia="zh-CN"/>
                    </w:rPr>
                  </m:ctrlPr>
                </m:sSupPr>
                <m:e>
                  <m:r>
                    <w:rPr>
                      <w:rFonts w:ascii="Cambria Math" w:hAnsi="Cambria Math"/>
                      <w:lang w:eastAsia="zh-CN"/>
                    </w:rPr>
                    <m:t>31</m:t>
                  </m:r>
                </m:e>
                <m:sup>
                  <m:r>
                    <w:rPr>
                      <w:rFonts w:ascii="Cambria Math" w:hAnsi="Cambria Math"/>
                      <w:lang w:eastAsia="zh-CN"/>
                    </w:rPr>
                    <m:t>o</m:t>
                  </m:r>
                </m:sup>
              </m:sSup>
            </m:e>
          </m:func>
        </m:oMath>
      </m:oMathPara>
    </w:p>
    <w:p w14:paraId="49F660B6" w14:textId="140D38D4" w:rsidR="00563A30" w:rsidRPr="00DF62DE" w:rsidRDefault="00563A30" w:rsidP="00563A30">
      <w:pPr>
        <w:rPr>
          <w:rFonts w:eastAsiaTheme="minorEastAsia"/>
          <w:lang w:eastAsia="zh-CN"/>
        </w:rPr>
      </w:pPr>
      <m:oMathPara>
        <m:oMathParaPr>
          <m:jc m:val="left"/>
        </m:oMathParaPr>
        <m:oMath>
          <m:r>
            <w:rPr>
              <w:rFonts w:ascii="Cambria Math" w:eastAsiaTheme="minorEastAsia" w:hAnsi="Cambria Math"/>
              <w:lang w:eastAsia="zh-CN"/>
            </w:rPr>
            <m:t>N=1522.33 km</m:t>
          </m:r>
        </m:oMath>
      </m:oMathPara>
    </w:p>
    <w:p w14:paraId="5BBFA83B" w14:textId="77777777" w:rsidR="00DF62DE" w:rsidRPr="0087093D" w:rsidRDefault="00DF62DE" w:rsidP="0087093D">
      <w:r>
        <w:br w:type="page"/>
      </w:r>
    </w:p>
    <w:p w14:paraId="5A49E1E0" w14:textId="32579C44" w:rsidR="00DF62DE" w:rsidRDefault="00DF62DE" w:rsidP="00DF62DE">
      <w:pPr>
        <w:pStyle w:val="Heading3"/>
      </w:pPr>
      <w:r>
        <w:lastRenderedPageBreak/>
        <w:t>Appendix B</w:t>
      </w:r>
    </w:p>
    <w:p w14:paraId="6D344FDF" w14:textId="216C6FE6" w:rsidR="00C82779" w:rsidRDefault="00B51D78" w:rsidP="00C82779">
      <w:pPr>
        <w:rPr>
          <w:lang w:eastAsia="zh-CN"/>
        </w:rPr>
      </w:pPr>
      <w:r>
        <w:rPr>
          <w:noProof/>
        </w:rPr>
        <w:drawing>
          <wp:inline distT="0" distB="0" distL="0" distR="0" wp14:anchorId="66A02FB6" wp14:editId="7A48F180">
            <wp:extent cx="6116320" cy="6424930"/>
            <wp:effectExtent l="0" t="0" r="0" b="0"/>
            <wp:docPr id="20" name="Picture 20" descr="Two column table. The first column contains right-angled triangles around the distances between the remaining towns. The worked solutions are now also available in the second colum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wo column table. The first column contains right-angled triangles around the distances between the remaining towns. The worked solutions are now also available in the second column. &#10;"/>
                    <pic:cNvPicPr/>
                  </pic:nvPicPr>
                  <pic:blipFill>
                    <a:blip r:embed="rId22"/>
                    <a:stretch>
                      <a:fillRect/>
                    </a:stretch>
                  </pic:blipFill>
                  <pic:spPr>
                    <a:xfrm>
                      <a:off x="0" y="0"/>
                      <a:ext cx="6116320" cy="6424930"/>
                    </a:xfrm>
                    <a:prstGeom prst="rect">
                      <a:avLst/>
                    </a:prstGeom>
                  </pic:spPr>
                </pic:pic>
              </a:graphicData>
            </a:graphic>
          </wp:inline>
        </w:drawing>
      </w:r>
    </w:p>
    <w:p w14:paraId="1DDBAEB4" w14:textId="77777777" w:rsidR="000320A0" w:rsidRDefault="000320A0" w:rsidP="00C82779">
      <w:pPr>
        <w:rPr>
          <w:lang w:eastAsia="zh-CN"/>
        </w:rPr>
        <w:sectPr w:rsidR="000320A0" w:rsidSect="00304432">
          <w:headerReference w:type="even" r:id="rId23"/>
          <w:headerReference w:type="default" r:id="rId24"/>
          <w:footerReference w:type="default" r:id="rId25"/>
          <w:headerReference w:type="first" r:id="rId26"/>
          <w:footerReference w:type="first" r:id="rId27"/>
          <w:pgSz w:w="11900" w:h="16840"/>
          <w:pgMar w:top="1134" w:right="1134" w:bottom="1134" w:left="1134" w:header="709" w:footer="709" w:gutter="0"/>
          <w:pgNumType w:start="1"/>
          <w:cols w:space="708"/>
          <w:titlePg/>
          <w:docGrid w:linePitch="360"/>
        </w:sectPr>
      </w:pPr>
    </w:p>
    <w:p w14:paraId="653ECB6A" w14:textId="77777777" w:rsidR="004C77F1" w:rsidRPr="00EF7698" w:rsidRDefault="004C77F1" w:rsidP="004C77F1">
      <w:pPr>
        <w:rPr>
          <w:rStyle w:val="Strong"/>
        </w:rPr>
      </w:pPr>
      <w:r w:rsidRPr="00EF7698">
        <w:rPr>
          <w:rStyle w:val="Strong"/>
          <w:sz w:val="28"/>
          <w:szCs w:val="28"/>
        </w:rPr>
        <w:lastRenderedPageBreak/>
        <w:t>© State of New South Wales (Department of Education), 2023</w:t>
      </w:r>
    </w:p>
    <w:p w14:paraId="350E8D68" w14:textId="77777777" w:rsidR="004C77F1" w:rsidRPr="00C504EA" w:rsidRDefault="004C77F1" w:rsidP="004C77F1">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0A5397D7" w14:textId="77777777" w:rsidR="004C77F1" w:rsidRDefault="004C77F1" w:rsidP="004C77F1">
      <w:pPr>
        <w:spacing w:line="300" w:lineRule="auto"/>
        <w:rPr>
          <w:lang w:eastAsia="en-AU"/>
        </w:rPr>
      </w:pPr>
      <w:r w:rsidRPr="00C504EA">
        <w:t xml:space="preserve">Copyright material available in this resource and owned by the NSW Department of Education is licensed under a </w:t>
      </w:r>
      <w:hyperlink r:id="rId28" w:history="1">
        <w:r w:rsidRPr="00C504EA">
          <w:rPr>
            <w:rStyle w:val="Hyperlink"/>
          </w:rPr>
          <w:t>Creative Commons Attribution 4.0 International (CC BY 4.0) licence</w:t>
        </w:r>
      </w:hyperlink>
      <w:r w:rsidRPr="005F2331">
        <w:t>.</w:t>
      </w:r>
    </w:p>
    <w:p w14:paraId="43F4CA67" w14:textId="77777777" w:rsidR="004C77F1" w:rsidRPr="000F46D1" w:rsidRDefault="004C77F1" w:rsidP="004C77F1">
      <w:pPr>
        <w:spacing w:line="300" w:lineRule="auto"/>
        <w:rPr>
          <w:lang w:eastAsia="en-AU"/>
        </w:rPr>
      </w:pPr>
      <w:r>
        <w:rPr>
          <w:noProof/>
        </w:rPr>
        <w:drawing>
          <wp:inline distT="0" distB="0" distL="0" distR="0" wp14:anchorId="7E3B493C" wp14:editId="43756D0C">
            <wp:extent cx="1228725" cy="428625"/>
            <wp:effectExtent l="0" t="0" r="9525" b="9525"/>
            <wp:docPr id="32" name="Picture 32" descr="Creative Commons Attribution licence log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105AD35" w14:textId="77777777" w:rsidR="004C77F1" w:rsidRPr="00C504EA" w:rsidRDefault="004C77F1" w:rsidP="004C77F1">
      <w:r w:rsidRPr="00C504EA">
        <w:t xml:space="preserve">This </w:t>
      </w:r>
      <w:r w:rsidRPr="00496162">
        <w:t>licence</w:t>
      </w:r>
      <w:r w:rsidRPr="00C504EA">
        <w:t xml:space="preserve"> allows you to share and adapt the material for any purpose, even </w:t>
      </w:r>
      <w:r w:rsidRPr="00AC3A8A">
        <w:t>commercially</w:t>
      </w:r>
      <w:r w:rsidRPr="00C504EA">
        <w:t>.</w:t>
      </w:r>
    </w:p>
    <w:p w14:paraId="71D29149" w14:textId="77777777" w:rsidR="004C77F1" w:rsidRPr="00C504EA" w:rsidRDefault="004C77F1" w:rsidP="004C77F1">
      <w:r w:rsidRPr="00C504EA">
        <w:t>Attribution should be given to © State of New South Wales (Department of Education), 2023.</w:t>
      </w:r>
    </w:p>
    <w:p w14:paraId="361C7EDA" w14:textId="77777777" w:rsidR="004C77F1" w:rsidRPr="00C504EA" w:rsidRDefault="004C77F1" w:rsidP="004C77F1">
      <w:r w:rsidRPr="00C504EA">
        <w:t>Material in this resource not available under a Creative Commons licence:</w:t>
      </w:r>
    </w:p>
    <w:p w14:paraId="51D04733" w14:textId="77777777" w:rsidR="004C77F1" w:rsidRPr="000F46D1" w:rsidRDefault="004C77F1" w:rsidP="004C77F1">
      <w:pPr>
        <w:pStyle w:val="ListBullet"/>
        <w:numPr>
          <w:ilvl w:val="0"/>
          <w:numId w:val="11"/>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3E4840E6" w14:textId="77777777" w:rsidR="004C77F1" w:rsidRDefault="004C77F1" w:rsidP="004C77F1">
      <w:pPr>
        <w:pStyle w:val="ListBullet"/>
        <w:numPr>
          <w:ilvl w:val="0"/>
          <w:numId w:val="11"/>
        </w:numPr>
        <w:rPr>
          <w:lang w:eastAsia="en-AU"/>
        </w:rPr>
      </w:pPr>
      <w:r w:rsidRPr="000F46D1">
        <w:rPr>
          <w:lang w:eastAsia="en-AU"/>
        </w:rPr>
        <w:t>material owned by a third party that has been reproduced with permission. You will need to obtain permission from the third party to reuse its material.</w:t>
      </w:r>
    </w:p>
    <w:p w14:paraId="27365D00" w14:textId="77777777" w:rsidR="004C77F1" w:rsidRPr="00571DF7" w:rsidRDefault="004C77F1" w:rsidP="004C77F1">
      <w:pPr>
        <w:pStyle w:val="FeatureBox2"/>
        <w:spacing w:line="276" w:lineRule="auto"/>
        <w:rPr>
          <w:rStyle w:val="Strong"/>
        </w:rPr>
      </w:pPr>
      <w:r w:rsidRPr="00571DF7">
        <w:rPr>
          <w:rStyle w:val="Strong"/>
        </w:rPr>
        <w:t>Links to third-party material and websites</w:t>
      </w:r>
    </w:p>
    <w:p w14:paraId="6B9A8F0E" w14:textId="77777777" w:rsidR="004C77F1" w:rsidRDefault="004C77F1" w:rsidP="004C77F1">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36F05EC" w14:textId="77777777" w:rsidR="004C77F1" w:rsidRPr="00776CF1" w:rsidRDefault="004C77F1" w:rsidP="004C77F1">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4C77F1" w:rsidRPr="00776CF1" w:rsidSect="00304432">
      <w:headerReference w:type="first" r:id="rId30"/>
      <w:footerReference w:type="first" r:id="rId31"/>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78EEE5" w14:textId="77777777" w:rsidR="00B840BF" w:rsidRDefault="00B840BF">
      <w:r>
        <w:separator/>
      </w:r>
    </w:p>
    <w:p w14:paraId="20718589" w14:textId="77777777" w:rsidR="00B840BF" w:rsidRDefault="00B840BF"/>
  </w:endnote>
  <w:endnote w:type="continuationSeparator" w:id="0">
    <w:p w14:paraId="68F51648" w14:textId="77777777" w:rsidR="00B840BF" w:rsidRDefault="00B840BF">
      <w:r>
        <w:continuationSeparator/>
      </w:r>
    </w:p>
    <w:p w14:paraId="1D64A658" w14:textId="77777777" w:rsidR="00B840BF" w:rsidRDefault="00B840BF"/>
  </w:endnote>
  <w:endnote w:type="continuationNotice" w:id="1">
    <w:p w14:paraId="09A5FEC0" w14:textId="77777777" w:rsidR="00B840BF" w:rsidRDefault="00B840B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63002F39" w:rsidR="00A87B9D" w:rsidRPr="004D333E" w:rsidRDefault="00304432" w:rsidP="00304432">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50BDF">
      <w:rPr>
        <w:noProof/>
      </w:rPr>
      <w:t>Apr-23</w:t>
    </w:r>
    <w:r w:rsidRPr="00E56264">
      <w:fldChar w:fldCharType="end"/>
    </w:r>
    <w:r>
      <w:ptab w:relativeTo="margin" w:alignment="right" w:leader="none"/>
    </w:r>
    <w:r>
      <w:rPr>
        <w:b/>
        <w:bCs/>
        <w:noProof/>
        <w:sz w:val="28"/>
        <w:szCs w:val="28"/>
      </w:rPr>
      <w:drawing>
        <wp:inline distT="0" distB="0" distL="0" distR="0" wp14:anchorId="2560A500" wp14:editId="07A6C479">
          <wp:extent cx="561975" cy="196038"/>
          <wp:effectExtent l="0" t="0" r="0" b="0"/>
          <wp:docPr id="13" name="Picture 1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F" w14:textId="7510C9B4" w:rsidR="00A87B9D" w:rsidRDefault="00304432" w:rsidP="007D27E5">
    <w:pPr>
      <w:pStyle w:val="Logo"/>
    </w:pPr>
    <w:bookmarkStart w:id="9" w:name="_Hlk129763346"/>
    <w:bookmarkStart w:id="10" w:name="_Hlk129763347"/>
    <w:r w:rsidRPr="002414CA">
      <w:t>education.nsw.gov.au</w:t>
    </w:r>
    <w:r w:rsidRPr="002414CA">
      <w:ptab w:relativeTo="margin" w:alignment="right" w:leader="none"/>
    </w:r>
    <w:r w:rsidRPr="002414CA">
      <w:rPr>
        <w:noProof/>
      </w:rPr>
      <w:drawing>
        <wp:inline distT="0" distB="0" distL="0" distR="0" wp14:anchorId="2016E7D1" wp14:editId="29C80648">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bookmarkEnd w:id="9"/>
    <w:bookmarkEnd w:id="1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68C34" w14:textId="4E5093D3" w:rsidR="004C77F1" w:rsidRPr="004C77F1" w:rsidRDefault="004C77F1" w:rsidP="004C77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0A660" w14:textId="77777777" w:rsidR="00B840BF" w:rsidRDefault="00B840BF">
      <w:r>
        <w:separator/>
      </w:r>
    </w:p>
    <w:p w14:paraId="440B6B2B" w14:textId="77777777" w:rsidR="00B840BF" w:rsidRDefault="00B840BF"/>
  </w:footnote>
  <w:footnote w:type="continuationSeparator" w:id="0">
    <w:p w14:paraId="000A6D98" w14:textId="77777777" w:rsidR="00B840BF" w:rsidRDefault="00B840BF">
      <w:r>
        <w:continuationSeparator/>
      </w:r>
    </w:p>
    <w:p w14:paraId="2B1B03D0" w14:textId="77777777" w:rsidR="00B840BF" w:rsidRDefault="00B840BF"/>
  </w:footnote>
  <w:footnote w:type="continuationNotice" w:id="1">
    <w:p w14:paraId="051FCA74" w14:textId="77777777" w:rsidR="00B840BF" w:rsidRDefault="00B840B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1379F" w14:textId="448E144C" w:rsidR="00304432" w:rsidRDefault="00304432" w:rsidP="00304432">
    <w:pPr>
      <w:pStyle w:val="Documentname"/>
      <w:jc w:val="right"/>
    </w:pPr>
    <w:r>
      <w:t>Mathematics Stage 5 – unit 2 – lesson 12 – trigonometry for navigation</w:t>
    </w:r>
    <w:r w:rsidRPr="00F05C03">
      <w:t xml:space="preserve"> </w:t>
    </w:r>
    <w:r>
      <w:t xml:space="preserve">|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611C2" w14:textId="5F4722C3" w:rsidR="00304432" w:rsidRDefault="00304432" w:rsidP="00304432">
    <w:pPr>
      <w:pStyle w:val="Documentname"/>
      <w:jc w:val="right"/>
    </w:pPr>
    <w:r>
      <w:t>Mathematics Stage 5 – trigonometry for navigation</w:t>
    </w:r>
    <w:r w:rsidRPr="00F05C03">
      <w:t xml:space="preserve"> </w:t>
    </w:r>
    <w:r>
      <w:t xml:space="preserve">| </w:t>
    </w:r>
    <w:r w:rsidRPr="009D6697">
      <w:fldChar w:fldCharType="begin"/>
    </w:r>
    <w:r w:rsidRPr="009D6697">
      <w:instrText xml:space="preserve"> PAGE   \* MERGEFORMAT </w:instrText>
    </w:r>
    <w:r w:rsidRPr="009D6697">
      <w:fldChar w:fldCharType="separate"/>
    </w:r>
    <w:r>
      <w:t>3</w:t>
    </w:r>
    <w:r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473DF" w14:textId="77777777" w:rsidR="00304432" w:rsidRPr="007C775B" w:rsidRDefault="00304432" w:rsidP="00304432">
    <w:pPr>
      <w:pStyle w:val="Header"/>
    </w:pPr>
    <w:r w:rsidRPr="00200AD3">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2EB8" w14:textId="3D4129F4" w:rsidR="004C77F1" w:rsidRPr="004C77F1" w:rsidRDefault="004C77F1" w:rsidP="004C77F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3"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6"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736710177">
    <w:abstractNumId w:val="5"/>
  </w:num>
  <w:num w:numId="2" w16cid:durableId="665863443">
    <w:abstractNumId w:val="2"/>
  </w:num>
  <w:num w:numId="3" w16cid:durableId="861941866">
    <w:abstractNumId w:val="2"/>
  </w:num>
  <w:num w:numId="4" w16cid:durableId="11227223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8262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294059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33075418">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8" w16cid:durableId="890649810">
    <w:abstractNumId w:val="6"/>
  </w:num>
  <w:num w:numId="9" w16cid:durableId="1996100985">
    <w:abstractNumId w:val="1"/>
  </w:num>
  <w:num w:numId="10" w16cid:durableId="1930112476">
    <w:abstractNumId w:val="0"/>
  </w:num>
  <w:num w:numId="11" w16cid:durableId="1166633464">
    <w:abstractNumId w:val="4"/>
  </w:num>
  <w:num w:numId="12" w16cid:durableId="15847576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87921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gutterAtTop/>
  <w:activeWritingStyle w:appName="MSWord" w:lang="en-AU"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1C08"/>
    <w:rsid w:val="00002BF1"/>
    <w:rsid w:val="00006220"/>
    <w:rsid w:val="00006CD7"/>
    <w:rsid w:val="000103FC"/>
    <w:rsid w:val="00010746"/>
    <w:rsid w:val="00012F1A"/>
    <w:rsid w:val="000143DF"/>
    <w:rsid w:val="000151F8"/>
    <w:rsid w:val="00015D43"/>
    <w:rsid w:val="00016801"/>
    <w:rsid w:val="000178F6"/>
    <w:rsid w:val="00021171"/>
    <w:rsid w:val="00022D21"/>
    <w:rsid w:val="00023790"/>
    <w:rsid w:val="00024602"/>
    <w:rsid w:val="000246F4"/>
    <w:rsid w:val="000252FF"/>
    <w:rsid w:val="000253AE"/>
    <w:rsid w:val="00030746"/>
    <w:rsid w:val="00030EBC"/>
    <w:rsid w:val="000320A0"/>
    <w:rsid w:val="000331B6"/>
    <w:rsid w:val="00034793"/>
    <w:rsid w:val="00034F5E"/>
    <w:rsid w:val="0003541F"/>
    <w:rsid w:val="00040BF3"/>
    <w:rsid w:val="000423E3"/>
    <w:rsid w:val="0004292D"/>
    <w:rsid w:val="00042D30"/>
    <w:rsid w:val="00043FA0"/>
    <w:rsid w:val="00044C5D"/>
    <w:rsid w:val="00044D23"/>
    <w:rsid w:val="00046473"/>
    <w:rsid w:val="000507E6"/>
    <w:rsid w:val="0005163D"/>
    <w:rsid w:val="00052516"/>
    <w:rsid w:val="000534F4"/>
    <w:rsid w:val="000535B7"/>
    <w:rsid w:val="00053726"/>
    <w:rsid w:val="00054C94"/>
    <w:rsid w:val="000562A7"/>
    <w:rsid w:val="000564F8"/>
    <w:rsid w:val="00057BC8"/>
    <w:rsid w:val="000604B9"/>
    <w:rsid w:val="00061232"/>
    <w:rsid w:val="000613C4"/>
    <w:rsid w:val="000620E8"/>
    <w:rsid w:val="00062708"/>
    <w:rsid w:val="00064346"/>
    <w:rsid w:val="00065A16"/>
    <w:rsid w:val="00066521"/>
    <w:rsid w:val="00071D06"/>
    <w:rsid w:val="0007214A"/>
    <w:rsid w:val="00072B6E"/>
    <w:rsid w:val="00072DFB"/>
    <w:rsid w:val="000730BD"/>
    <w:rsid w:val="00075B4E"/>
    <w:rsid w:val="00077A7C"/>
    <w:rsid w:val="00082356"/>
    <w:rsid w:val="00082E53"/>
    <w:rsid w:val="000844F9"/>
    <w:rsid w:val="00084830"/>
    <w:rsid w:val="0008606A"/>
    <w:rsid w:val="00086656"/>
    <w:rsid w:val="00086D87"/>
    <w:rsid w:val="000872D6"/>
    <w:rsid w:val="00090628"/>
    <w:rsid w:val="000919BC"/>
    <w:rsid w:val="0009452F"/>
    <w:rsid w:val="000952C3"/>
    <w:rsid w:val="00096701"/>
    <w:rsid w:val="000A0C05"/>
    <w:rsid w:val="000A15D7"/>
    <w:rsid w:val="000A33D4"/>
    <w:rsid w:val="000A41E7"/>
    <w:rsid w:val="000A451E"/>
    <w:rsid w:val="000A5F28"/>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B03"/>
    <w:rsid w:val="000D2C3A"/>
    <w:rsid w:val="000D48A8"/>
    <w:rsid w:val="000D4B5A"/>
    <w:rsid w:val="000D55B1"/>
    <w:rsid w:val="000D64D8"/>
    <w:rsid w:val="000D7C14"/>
    <w:rsid w:val="000E3C1C"/>
    <w:rsid w:val="000E41B7"/>
    <w:rsid w:val="000E4F6B"/>
    <w:rsid w:val="000E5D22"/>
    <w:rsid w:val="000E6BA0"/>
    <w:rsid w:val="000F02C6"/>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07E9B"/>
    <w:rsid w:val="001113CC"/>
    <w:rsid w:val="00113763"/>
    <w:rsid w:val="00114B7D"/>
    <w:rsid w:val="001177C4"/>
    <w:rsid w:val="00117B7D"/>
    <w:rsid w:val="00117FF3"/>
    <w:rsid w:val="0012093E"/>
    <w:rsid w:val="00125C6C"/>
    <w:rsid w:val="00127648"/>
    <w:rsid w:val="0013032B"/>
    <w:rsid w:val="001305EA"/>
    <w:rsid w:val="001328FA"/>
    <w:rsid w:val="00133A18"/>
    <w:rsid w:val="0013419A"/>
    <w:rsid w:val="00134700"/>
    <w:rsid w:val="00134E23"/>
    <w:rsid w:val="00135E80"/>
    <w:rsid w:val="00137353"/>
    <w:rsid w:val="00137B31"/>
    <w:rsid w:val="00140753"/>
    <w:rsid w:val="0014239C"/>
    <w:rsid w:val="00143921"/>
    <w:rsid w:val="00145F11"/>
    <w:rsid w:val="00146F04"/>
    <w:rsid w:val="00150EBC"/>
    <w:rsid w:val="001520B0"/>
    <w:rsid w:val="00152CBC"/>
    <w:rsid w:val="0015446A"/>
    <w:rsid w:val="0015487C"/>
    <w:rsid w:val="00155144"/>
    <w:rsid w:val="0015712E"/>
    <w:rsid w:val="00162C3A"/>
    <w:rsid w:val="00165FF0"/>
    <w:rsid w:val="00166112"/>
    <w:rsid w:val="0017075C"/>
    <w:rsid w:val="00170CB5"/>
    <w:rsid w:val="00171601"/>
    <w:rsid w:val="00174183"/>
    <w:rsid w:val="00176C65"/>
    <w:rsid w:val="0018001F"/>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0BC"/>
    <w:rsid w:val="00193503"/>
    <w:rsid w:val="001939CA"/>
    <w:rsid w:val="00193B82"/>
    <w:rsid w:val="0019600C"/>
    <w:rsid w:val="00196CF1"/>
    <w:rsid w:val="00197B41"/>
    <w:rsid w:val="001A03EA"/>
    <w:rsid w:val="001A3627"/>
    <w:rsid w:val="001B05A0"/>
    <w:rsid w:val="001B2D3E"/>
    <w:rsid w:val="001B3065"/>
    <w:rsid w:val="001B33C0"/>
    <w:rsid w:val="001B3E27"/>
    <w:rsid w:val="001B4A46"/>
    <w:rsid w:val="001B5917"/>
    <w:rsid w:val="001B5E34"/>
    <w:rsid w:val="001C2997"/>
    <w:rsid w:val="001C4DB7"/>
    <w:rsid w:val="001C6AC5"/>
    <w:rsid w:val="001C6C9B"/>
    <w:rsid w:val="001C6FBC"/>
    <w:rsid w:val="001D10B2"/>
    <w:rsid w:val="001D1FC6"/>
    <w:rsid w:val="001D3092"/>
    <w:rsid w:val="001D4CD1"/>
    <w:rsid w:val="001D66C2"/>
    <w:rsid w:val="001E0FFC"/>
    <w:rsid w:val="001E116F"/>
    <w:rsid w:val="001E1F93"/>
    <w:rsid w:val="001E23EE"/>
    <w:rsid w:val="001E24CF"/>
    <w:rsid w:val="001E3097"/>
    <w:rsid w:val="001E4B06"/>
    <w:rsid w:val="001E51FD"/>
    <w:rsid w:val="001E5F98"/>
    <w:rsid w:val="001F01F4"/>
    <w:rsid w:val="001F0F26"/>
    <w:rsid w:val="001F2232"/>
    <w:rsid w:val="001F3B18"/>
    <w:rsid w:val="001F64BE"/>
    <w:rsid w:val="001F6D7B"/>
    <w:rsid w:val="001F7070"/>
    <w:rsid w:val="001F7807"/>
    <w:rsid w:val="002007C8"/>
    <w:rsid w:val="00200AD3"/>
    <w:rsid w:val="00200EF2"/>
    <w:rsid w:val="0020120D"/>
    <w:rsid w:val="002016B9"/>
    <w:rsid w:val="00201825"/>
    <w:rsid w:val="00201CB2"/>
    <w:rsid w:val="00202266"/>
    <w:rsid w:val="002046F7"/>
    <w:rsid w:val="0020478D"/>
    <w:rsid w:val="002054D0"/>
    <w:rsid w:val="00206EFD"/>
    <w:rsid w:val="00206F15"/>
    <w:rsid w:val="0020756A"/>
    <w:rsid w:val="00210D95"/>
    <w:rsid w:val="002136B3"/>
    <w:rsid w:val="00214D68"/>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4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393"/>
    <w:rsid w:val="00260EE8"/>
    <w:rsid w:val="00260F28"/>
    <w:rsid w:val="0026131D"/>
    <w:rsid w:val="00263542"/>
    <w:rsid w:val="00266738"/>
    <w:rsid w:val="00266D0C"/>
    <w:rsid w:val="00273F94"/>
    <w:rsid w:val="002760B7"/>
    <w:rsid w:val="00276D00"/>
    <w:rsid w:val="002810D3"/>
    <w:rsid w:val="002847AE"/>
    <w:rsid w:val="002870F2"/>
    <w:rsid w:val="00287650"/>
    <w:rsid w:val="0028769C"/>
    <w:rsid w:val="0029008E"/>
    <w:rsid w:val="00290154"/>
    <w:rsid w:val="00294F88"/>
    <w:rsid w:val="00294FCC"/>
    <w:rsid w:val="00295516"/>
    <w:rsid w:val="0029696A"/>
    <w:rsid w:val="002A10A1"/>
    <w:rsid w:val="002A1517"/>
    <w:rsid w:val="002A3161"/>
    <w:rsid w:val="002A3410"/>
    <w:rsid w:val="002A44D1"/>
    <w:rsid w:val="002A4631"/>
    <w:rsid w:val="002A53B5"/>
    <w:rsid w:val="002A5BA6"/>
    <w:rsid w:val="002A6EA6"/>
    <w:rsid w:val="002B108B"/>
    <w:rsid w:val="002B12DE"/>
    <w:rsid w:val="002B270D"/>
    <w:rsid w:val="002B3375"/>
    <w:rsid w:val="002B36FF"/>
    <w:rsid w:val="002B4745"/>
    <w:rsid w:val="002B480D"/>
    <w:rsid w:val="002B4845"/>
    <w:rsid w:val="002B4AC3"/>
    <w:rsid w:val="002B66CD"/>
    <w:rsid w:val="002B7744"/>
    <w:rsid w:val="002C05AC"/>
    <w:rsid w:val="002C0C16"/>
    <w:rsid w:val="002C3953"/>
    <w:rsid w:val="002C56A0"/>
    <w:rsid w:val="002C7496"/>
    <w:rsid w:val="002D04CE"/>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2F7D88"/>
    <w:rsid w:val="00303813"/>
    <w:rsid w:val="00304432"/>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2EC"/>
    <w:rsid w:val="00320752"/>
    <w:rsid w:val="003209E8"/>
    <w:rsid w:val="003211F4"/>
    <w:rsid w:val="0032193F"/>
    <w:rsid w:val="00322186"/>
    <w:rsid w:val="00322962"/>
    <w:rsid w:val="0032403E"/>
    <w:rsid w:val="00324D73"/>
    <w:rsid w:val="00324EFA"/>
    <w:rsid w:val="00325B7B"/>
    <w:rsid w:val="0033193C"/>
    <w:rsid w:val="00332B30"/>
    <w:rsid w:val="0033429C"/>
    <w:rsid w:val="0033532B"/>
    <w:rsid w:val="00336799"/>
    <w:rsid w:val="00337929"/>
    <w:rsid w:val="00340003"/>
    <w:rsid w:val="0034054F"/>
    <w:rsid w:val="003429B7"/>
    <w:rsid w:val="00342B92"/>
    <w:rsid w:val="00343B23"/>
    <w:rsid w:val="003444A9"/>
    <w:rsid w:val="003445F2"/>
    <w:rsid w:val="00345EB0"/>
    <w:rsid w:val="0034764B"/>
    <w:rsid w:val="0034780A"/>
    <w:rsid w:val="00347CBE"/>
    <w:rsid w:val="003503AC"/>
    <w:rsid w:val="00350BDF"/>
    <w:rsid w:val="00352686"/>
    <w:rsid w:val="003534AD"/>
    <w:rsid w:val="00357136"/>
    <w:rsid w:val="003576EB"/>
    <w:rsid w:val="00360C67"/>
    <w:rsid w:val="00360E65"/>
    <w:rsid w:val="00362DCB"/>
    <w:rsid w:val="0036308C"/>
    <w:rsid w:val="00363E8F"/>
    <w:rsid w:val="00364B6B"/>
    <w:rsid w:val="00365118"/>
    <w:rsid w:val="00366467"/>
    <w:rsid w:val="00367331"/>
    <w:rsid w:val="00370563"/>
    <w:rsid w:val="003712AB"/>
    <w:rsid w:val="003713D2"/>
    <w:rsid w:val="00371AF4"/>
    <w:rsid w:val="00372A4F"/>
    <w:rsid w:val="00372B9F"/>
    <w:rsid w:val="00373265"/>
    <w:rsid w:val="0037384B"/>
    <w:rsid w:val="00373892"/>
    <w:rsid w:val="003743CE"/>
    <w:rsid w:val="00380348"/>
    <w:rsid w:val="003807AF"/>
    <w:rsid w:val="00380856"/>
    <w:rsid w:val="00380D26"/>
    <w:rsid w:val="00380E60"/>
    <w:rsid w:val="00380EAE"/>
    <w:rsid w:val="00382A6F"/>
    <w:rsid w:val="00382C57"/>
    <w:rsid w:val="0038353B"/>
    <w:rsid w:val="00383B5F"/>
    <w:rsid w:val="00383C33"/>
    <w:rsid w:val="00384483"/>
    <w:rsid w:val="0038499A"/>
    <w:rsid w:val="00384F53"/>
    <w:rsid w:val="00386D58"/>
    <w:rsid w:val="00387053"/>
    <w:rsid w:val="00395451"/>
    <w:rsid w:val="00395716"/>
    <w:rsid w:val="00396B0E"/>
    <w:rsid w:val="0039766F"/>
    <w:rsid w:val="00397C0A"/>
    <w:rsid w:val="003A01C8"/>
    <w:rsid w:val="003A1238"/>
    <w:rsid w:val="003A1937"/>
    <w:rsid w:val="003A3488"/>
    <w:rsid w:val="003A43B0"/>
    <w:rsid w:val="003A4F65"/>
    <w:rsid w:val="003A5964"/>
    <w:rsid w:val="003A5E30"/>
    <w:rsid w:val="003A6344"/>
    <w:rsid w:val="003A6624"/>
    <w:rsid w:val="003A695D"/>
    <w:rsid w:val="003A6A25"/>
    <w:rsid w:val="003A6F6B"/>
    <w:rsid w:val="003B225F"/>
    <w:rsid w:val="003B3CB0"/>
    <w:rsid w:val="003B7BBB"/>
    <w:rsid w:val="003C0FB3"/>
    <w:rsid w:val="003C20E0"/>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0FD"/>
    <w:rsid w:val="003F42CF"/>
    <w:rsid w:val="003F4EA0"/>
    <w:rsid w:val="003F69BE"/>
    <w:rsid w:val="003F7D20"/>
    <w:rsid w:val="00400EB0"/>
    <w:rsid w:val="004013F6"/>
    <w:rsid w:val="00403A64"/>
    <w:rsid w:val="004042F8"/>
    <w:rsid w:val="00405801"/>
    <w:rsid w:val="00407474"/>
    <w:rsid w:val="00407ED4"/>
    <w:rsid w:val="004125FD"/>
    <w:rsid w:val="004128F0"/>
    <w:rsid w:val="0041327D"/>
    <w:rsid w:val="00414D5B"/>
    <w:rsid w:val="004163AD"/>
    <w:rsid w:val="0041645A"/>
    <w:rsid w:val="00417BB8"/>
    <w:rsid w:val="00420300"/>
    <w:rsid w:val="00421CC4"/>
    <w:rsid w:val="0042354D"/>
    <w:rsid w:val="004259A6"/>
    <w:rsid w:val="00425CCF"/>
    <w:rsid w:val="00426D72"/>
    <w:rsid w:val="00430D80"/>
    <w:rsid w:val="004317B5"/>
    <w:rsid w:val="00431E3D"/>
    <w:rsid w:val="00435259"/>
    <w:rsid w:val="00436B23"/>
    <w:rsid w:val="00436E88"/>
    <w:rsid w:val="00440977"/>
    <w:rsid w:val="004411FC"/>
    <w:rsid w:val="0044175B"/>
    <w:rsid w:val="00441C88"/>
    <w:rsid w:val="00442026"/>
    <w:rsid w:val="00442448"/>
    <w:rsid w:val="00443CD4"/>
    <w:rsid w:val="004440BB"/>
    <w:rsid w:val="004450B6"/>
    <w:rsid w:val="00445612"/>
    <w:rsid w:val="004471D1"/>
    <w:rsid w:val="004479D8"/>
    <w:rsid w:val="00447C97"/>
    <w:rsid w:val="00450945"/>
    <w:rsid w:val="00451168"/>
    <w:rsid w:val="00451506"/>
    <w:rsid w:val="00452D84"/>
    <w:rsid w:val="00453739"/>
    <w:rsid w:val="0045627B"/>
    <w:rsid w:val="00456C90"/>
    <w:rsid w:val="00457160"/>
    <w:rsid w:val="004578CC"/>
    <w:rsid w:val="00463BFC"/>
    <w:rsid w:val="004657D6"/>
    <w:rsid w:val="004728AA"/>
    <w:rsid w:val="00473346"/>
    <w:rsid w:val="00473DEC"/>
    <w:rsid w:val="00476168"/>
    <w:rsid w:val="00476284"/>
    <w:rsid w:val="0047638B"/>
    <w:rsid w:val="00476B60"/>
    <w:rsid w:val="0048084F"/>
    <w:rsid w:val="004810BD"/>
    <w:rsid w:val="0048175E"/>
    <w:rsid w:val="004835C2"/>
    <w:rsid w:val="004835F9"/>
    <w:rsid w:val="00483B44"/>
    <w:rsid w:val="00483CA9"/>
    <w:rsid w:val="004850B9"/>
    <w:rsid w:val="0048525B"/>
    <w:rsid w:val="00485CCD"/>
    <w:rsid w:val="00485DB5"/>
    <w:rsid w:val="004860C5"/>
    <w:rsid w:val="00486D2B"/>
    <w:rsid w:val="00487A1F"/>
    <w:rsid w:val="00490D60"/>
    <w:rsid w:val="00493120"/>
    <w:rsid w:val="00494647"/>
    <w:rsid w:val="004949C7"/>
    <w:rsid w:val="00494FDC"/>
    <w:rsid w:val="004958D4"/>
    <w:rsid w:val="004A0489"/>
    <w:rsid w:val="004A161B"/>
    <w:rsid w:val="004A4146"/>
    <w:rsid w:val="004A47DB"/>
    <w:rsid w:val="004A5AAE"/>
    <w:rsid w:val="004A6AB7"/>
    <w:rsid w:val="004A6C11"/>
    <w:rsid w:val="004A7284"/>
    <w:rsid w:val="004A7E1A"/>
    <w:rsid w:val="004B0073"/>
    <w:rsid w:val="004B1541"/>
    <w:rsid w:val="004B1835"/>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C77F1"/>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137"/>
    <w:rsid w:val="004E6856"/>
    <w:rsid w:val="004E6FB4"/>
    <w:rsid w:val="004E7B26"/>
    <w:rsid w:val="004F0977"/>
    <w:rsid w:val="004F1408"/>
    <w:rsid w:val="004F4E1D"/>
    <w:rsid w:val="004F58F1"/>
    <w:rsid w:val="004F6257"/>
    <w:rsid w:val="004F6A25"/>
    <w:rsid w:val="004F6AB0"/>
    <w:rsid w:val="004F6B4D"/>
    <w:rsid w:val="004F6F40"/>
    <w:rsid w:val="005000BD"/>
    <w:rsid w:val="005000DD"/>
    <w:rsid w:val="00500DE5"/>
    <w:rsid w:val="00503948"/>
    <w:rsid w:val="00503B09"/>
    <w:rsid w:val="00504F5C"/>
    <w:rsid w:val="00505262"/>
    <w:rsid w:val="0050597B"/>
    <w:rsid w:val="00506AF1"/>
    <w:rsid w:val="00506DF8"/>
    <w:rsid w:val="00506FEE"/>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2F98"/>
    <w:rsid w:val="00536369"/>
    <w:rsid w:val="005400FF"/>
    <w:rsid w:val="00540E99"/>
    <w:rsid w:val="00541130"/>
    <w:rsid w:val="00546A8B"/>
    <w:rsid w:val="00546D5E"/>
    <w:rsid w:val="00546F02"/>
    <w:rsid w:val="0054770B"/>
    <w:rsid w:val="00551073"/>
    <w:rsid w:val="00551DA4"/>
    <w:rsid w:val="0055213A"/>
    <w:rsid w:val="00554956"/>
    <w:rsid w:val="00557539"/>
    <w:rsid w:val="00557BE6"/>
    <w:rsid w:val="005600BC"/>
    <w:rsid w:val="00563104"/>
    <w:rsid w:val="00563A30"/>
    <w:rsid w:val="005646C1"/>
    <w:rsid w:val="005646CC"/>
    <w:rsid w:val="005652E4"/>
    <w:rsid w:val="00565730"/>
    <w:rsid w:val="00566671"/>
    <w:rsid w:val="00567B22"/>
    <w:rsid w:val="0057134C"/>
    <w:rsid w:val="00572FEA"/>
    <w:rsid w:val="0057331C"/>
    <w:rsid w:val="00573328"/>
    <w:rsid w:val="00573A5A"/>
    <w:rsid w:val="00573F07"/>
    <w:rsid w:val="005747FF"/>
    <w:rsid w:val="00576415"/>
    <w:rsid w:val="00577A0B"/>
    <w:rsid w:val="00580D0F"/>
    <w:rsid w:val="00581E3C"/>
    <w:rsid w:val="005824C0"/>
    <w:rsid w:val="00582560"/>
    <w:rsid w:val="00582FD7"/>
    <w:rsid w:val="005832ED"/>
    <w:rsid w:val="00583524"/>
    <w:rsid w:val="005835A2"/>
    <w:rsid w:val="00583853"/>
    <w:rsid w:val="0058391B"/>
    <w:rsid w:val="005857A8"/>
    <w:rsid w:val="0058713B"/>
    <w:rsid w:val="005876D2"/>
    <w:rsid w:val="0059056C"/>
    <w:rsid w:val="0059130B"/>
    <w:rsid w:val="00594EFE"/>
    <w:rsid w:val="00596689"/>
    <w:rsid w:val="005A16FB"/>
    <w:rsid w:val="005A1A68"/>
    <w:rsid w:val="005A2A5A"/>
    <w:rsid w:val="005A3076"/>
    <w:rsid w:val="005A3831"/>
    <w:rsid w:val="005A39FC"/>
    <w:rsid w:val="005A3B66"/>
    <w:rsid w:val="005A42E3"/>
    <w:rsid w:val="005A5F04"/>
    <w:rsid w:val="005A6DC2"/>
    <w:rsid w:val="005B01D9"/>
    <w:rsid w:val="005B0870"/>
    <w:rsid w:val="005B1762"/>
    <w:rsid w:val="005B4B88"/>
    <w:rsid w:val="005B5605"/>
    <w:rsid w:val="005B5D60"/>
    <w:rsid w:val="005B5E31"/>
    <w:rsid w:val="005B64AE"/>
    <w:rsid w:val="005B6E3D"/>
    <w:rsid w:val="005B7298"/>
    <w:rsid w:val="005C04AF"/>
    <w:rsid w:val="005C1BFC"/>
    <w:rsid w:val="005C2B84"/>
    <w:rsid w:val="005C49A0"/>
    <w:rsid w:val="005C7B55"/>
    <w:rsid w:val="005D0175"/>
    <w:rsid w:val="005D1CC4"/>
    <w:rsid w:val="005D2D62"/>
    <w:rsid w:val="005D5A78"/>
    <w:rsid w:val="005D5DB0"/>
    <w:rsid w:val="005D6A56"/>
    <w:rsid w:val="005E0B43"/>
    <w:rsid w:val="005E4742"/>
    <w:rsid w:val="005E6829"/>
    <w:rsid w:val="005E7573"/>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7A97"/>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190"/>
    <w:rsid w:val="006522FD"/>
    <w:rsid w:val="00652800"/>
    <w:rsid w:val="00653AB0"/>
    <w:rsid w:val="00653C5D"/>
    <w:rsid w:val="006544A7"/>
    <w:rsid w:val="006552BE"/>
    <w:rsid w:val="006618E3"/>
    <w:rsid w:val="00661D06"/>
    <w:rsid w:val="006638B4"/>
    <w:rsid w:val="0066400D"/>
    <w:rsid w:val="006644C4"/>
    <w:rsid w:val="0066665B"/>
    <w:rsid w:val="00670EE3"/>
    <w:rsid w:val="0067157A"/>
    <w:rsid w:val="0067331F"/>
    <w:rsid w:val="006742E8"/>
    <w:rsid w:val="0067482E"/>
    <w:rsid w:val="00675260"/>
    <w:rsid w:val="00677DDB"/>
    <w:rsid w:val="00677EF0"/>
    <w:rsid w:val="0068137E"/>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1FE8"/>
    <w:rsid w:val="006A2D9E"/>
    <w:rsid w:val="006A36DB"/>
    <w:rsid w:val="006A3EF2"/>
    <w:rsid w:val="006A44D0"/>
    <w:rsid w:val="006A48C1"/>
    <w:rsid w:val="006A4C66"/>
    <w:rsid w:val="006A510D"/>
    <w:rsid w:val="006A51A4"/>
    <w:rsid w:val="006B06B2"/>
    <w:rsid w:val="006B1FFA"/>
    <w:rsid w:val="006B3564"/>
    <w:rsid w:val="006B37E6"/>
    <w:rsid w:val="006B3D8F"/>
    <w:rsid w:val="006B42E3"/>
    <w:rsid w:val="006B44E9"/>
    <w:rsid w:val="006B5556"/>
    <w:rsid w:val="006B73E5"/>
    <w:rsid w:val="006C00A3"/>
    <w:rsid w:val="006C10FC"/>
    <w:rsid w:val="006C4B47"/>
    <w:rsid w:val="006C7AB5"/>
    <w:rsid w:val="006D062E"/>
    <w:rsid w:val="006D0817"/>
    <w:rsid w:val="006D0996"/>
    <w:rsid w:val="006D2405"/>
    <w:rsid w:val="006D3A0E"/>
    <w:rsid w:val="006D4A39"/>
    <w:rsid w:val="006D53A4"/>
    <w:rsid w:val="006D6748"/>
    <w:rsid w:val="006E08A7"/>
    <w:rsid w:val="006E08C4"/>
    <w:rsid w:val="006E091B"/>
    <w:rsid w:val="006E0E2A"/>
    <w:rsid w:val="006E2552"/>
    <w:rsid w:val="006E42C8"/>
    <w:rsid w:val="006E4800"/>
    <w:rsid w:val="006E560F"/>
    <w:rsid w:val="006E5B90"/>
    <w:rsid w:val="006E60D3"/>
    <w:rsid w:val="006E79B6"/>
    <w:rsid w:val="006F054E"/>
    <w:rsid w:val="006F15D8"/>
    <w:rsid w:val="006F1B19"/>
    <w:rsid w:val="006F2FC5"/>
    <w:rsid w:val="006F3613"/>
    <w:rsid w:val="006F3839"/>
    <w:rsid w:val="006F4503"/>
    <w:rsid w:val="00701DAC"/>
    <w:rsid w:val="00704694"/>
    <w:rsid w:val="007058CD"/>
    <w:rsid w:val="00705D75"/>
    <w:rsid w:val="0070723B"/>
    <w:rsid w:val="00707DB8"/>
    <w:rsid w:val="00712B36"/>
    <w:rsid w:val="00712DA7"/>
    <w:rsid w:val="007138A9"/>
    <w:rsid w:val="00714956"/>
    <w:rsid w:val="00715F89"/>
    <w:rsid w:val="00716FB7"/>
    <w:rsid w:val="00717C66"/>
    <w:rsid w:val="00720B54"/>
    <w:rsid w:val="0072144B"/>
    <w:rsid w:val="00722D6B"/>
    <w:rsid w:val="00723956"/>
    <w:rsid w:val="00724203"/>
    <w:rsid w:val="00725C3B"/>
    <w:rsid w:val="00725D14"/>
    <w:rsid w:val="007266FB"/>
    <w:rsid w:val="00731BF5"/>
    <w:rsid w:val="0073212B"/>
    <w:rsid w:val="00732381"/>
    <w:rsid w:val="00733D6A"/>
    <w:rsid w:val="00734065"/>
    <w:rsid w:val="007344AB"/>
    <w:rsid w:val="00734894"/>
    <w:rsid w:val="00735327"/>
    <w:rsid w:val="00735451"/>
    <w:rsid w:val="007367EB"/>
    <w:rsid w:val="00736BCA"/>
    <w:rsid w:val="00740573"/>
    <w:rsid w:val="00741479"/>
    <w:rsid w:val="007414DA"/>
    <w:rsid w:val="00741D5B"/>
    <w:rsid w:val="00742423"/>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1DF1"/>
    <w:rsid w:val="00762125"/>
    <w:rsid w:val="007635C3"/>
    <w:rsid w:val="007636DC"/>
    <w:rsid w:val="00765E06"/>
    <w:rsid w:val="00765F79"/>
    <w:rsid w:val="007706FF"/>
    <w:rsid w:val="00770891"/>
    <w:rsid w:val="00770C61"/>
    <w:rsid w:val="0077130A"/>
    <w:rsid w:val="00772BA3"/>
    <w:rsid w:val="007763FE"/>
    <w:rsid w:val="00776998"/>
    <w:rsid w:val="007776A2"/>
    <w:rsid w:val="00777849"/>
    <w:rsid w:val="00780A99"/>
    <w:rsid w:val="0078188C"/>
    <w:rsid w:val="00781C4F"/>
    <w:rsid w:val="00782487"/>
    <w:rsid w:val="00782A2E"/>
    <w:rsid w:val="00782B11"/>
    <w:rsid w:val="007836C0"/>
    <w:rsid w:val="00785933"/>
    <w:rsid w:val="0078667E"/>
    <w:rsid w:val="007919DC"/>
    <w:rsid w:val="00791B72"/>
    <w:rsid w:val="00791C7F"/>
    <w:rsid w:val="00792AA9"/>
    <w:rsid w:val="00796888"/>
    <w:rsid w:val="007A1326"/>
    <w:rsid w:val="007A2B7B"/>
    <w:rsid w:val="007A3356"/>
    <w:rsid w:val="007A36F3"/>
    <w:rsid w:val="007A4CEF"/>
    <w:rsid w:val="007A55A8"/>
    <w:rsid w:val="007A6339"/>
    <w:rsid w:val="007B24C4"/>
    <w:rsid w:val="007B50E4"/>
    <w:rsid w:val="007B5236"/>
    <w:rsid w:val="007B6B2F"/>
    <w:rsid w:val="007B6BC9"/>
    <w:rsid w:val="007C057B"/>
    <w:rsid w:val="007C1661"/>
    <w:rsid w:val="007C1A9E"/>
    <w:rsid w:val="007C52D6"/>
    <w:rsid w:val="007C6E38"/>
    <w:rsid w:val="007C7B4F"/>
    <w:rsid w:val="007D212E"/>
    <w:rsid w:val="007D27E5"/>
    <w:rsid w:val="007D458F"/>
    <w:rsid w:val="007D5655"/>
    <w:rsid w:val="007D5A52"/>
    <w:rsid w:val="007D7CF5"/>
    <w:rsid w:val="007D7E58"/>
    <w:rsid w:val="007E26B4"/>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6D27"/>
    <w:rsid w:val="00817268"/>
    <w:rsid w:val="008203B7"/>
    <w:rsid w:val="00820BB7"/>
    <w:rsid w:val="008212BE"/>
    <w:rsid w:val="008218CF"/>
    <w:rsid w:val="00822F99"/>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0EB2"/>
    <w:rsid w:val="008611E0"/>
    <w:rsid w:val="00862960"/>
    <w:rsid w:val="00863532"/>
    <w:rsid w:val="008641E8"/>
    <w:rsid w:val="00865EC3"/>
    <w:rsid w:val="0086629C"/>
    <w:rsid w:val="00866415"/>
    <w:rsid w:val="0086672A"/>
    <w:rsid w:val="00867469"/>
    <w:rsid w:val="00870838"/>
    <w:rsid w:val="0087093D"/>
    <w:rsid w:val="00870A3D"/>
    <w:rsid w:val="008736AC"/>
    <w:rsid w:val="00874C1F"/>
    <w:rsid w:val="00880A08"/>
    <w:rsid w:val="008813A0"/>
    <w:rsid w:val="00882E98"/>
    <w:rsid w:val="00883242"/>
    <w:rsid w:val="00883A53"/>
    <w:rsid w:val="00885C59"/>
    <w:rsid w:val="00885F34"/>
    <w:rsid w:val="00890C47"/>
    <w:rsid w:val="00892519"/>
    <w:rsid w:val="0089256F"/>
    <w:rsid w:val="00893CDB"/>
    <w:rsid w:val="00893D12"/>
    <w:rsid w:val="0089468F"/>
    <w:rsid w:val="00895105"/>
    <w:rsid w:val="00895316"/>
    <w:rsid w:val="00895861"/>
    <w:rsid w:val="00897B91"/>
    <w:rsid w:val="008A00A0"/>
    <w:rsid w:val="008A0836"/>
    <w:rsid w:val="008A21F0"/>
    <w:rsid w:val="008A333E"/>
    <w:rsid w:val="008A5DE5"/>
    <w:rsid w:val="008A6E7D"/>
    <w:rsid w:val="008B1FDB"/>
    <w:rsid w:val="008B2A5B"/>
    <w:rsid w:val="008B367A"/>
    <w:rsid w:val="008B430F"/>
    <w:rsid w:val="008B44C9"/>
    <w:rsid w:val="008B4DA3"/>
    <w:rsid w:val="008B4FF4"/>
    <w:rsid w:val="008B59FA"/>
    <w:rsid w:val="008B6729"/>
    <w:rsid w:val="008B7F83"/>
    <w:rsid w:val="008C085A"/>
    <w:rsid w:val="008C1A20"/>
    <w:rsid w:val="008C2FB5"/>
    <w:rsid w:val="008C302C"/>
    <w:rsid w:val="008C4CAB"/>
    <w:rsid w:val="008C6461"/>
    <w:rsid w:val="008C6BA4"/>
    <w:rsid w:val="008C6F82"/>
    <w:rsid w:val="008C75C6"/>
    <w:rsid w:val="008C7CBC"/>
    <w:rsid w:val="008D0067"/>
    <w:rsid w:val="008D11BB"/>
    <w:rsid w:val="008D125E"/>
    <w:rsid w:val="008D5308"/>
    <w:rsid w:val="008D55BF"/>
    <w:rsid w:val="008D61E0"/>
    <w:rsid w:val="008D6722"/>
    <w:rsid w:val="008D6E1D"/>
    <w:rsid w:val="008D7AB2"/>
    <w:rsid w:val="008E0259"/>
    <w:rsid w:val="008E43E0"/>
    <w:rsid w:val="008E48DB"/>
    <w:rsid w:val="008E4A0E"/>
    <w:rsid w:val="008E4E59"/>
    <w:rsid w:val="008F0115"/>
    <w:rsid w:val="008F0383"/>
    <w:rsid w:val="008F1F6A"/>
    <w:rsid w:val="008F28E7"/>
    <w:rsid w:val="008F3EDF"/>
    <w:rsid w:val="008F56DB"/>
    <w:rsid w:val="008F571E"/>
    <w:rsid w:val="009001AA"/>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A58"/>
    <w:rsid w:val="00920C71"/>
    <w:rsid w:val="0092160A"/>
    <w:rsid w:val="009227DD"/>
    <w:rsid w:val="00922E21"/>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16B5"/>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5DF4"/>
    <w:rsid w:val="00946555"/>
    <w:rsid w:val="00946E68"/>
    <w:rsid w:val="009520A1"/>
    <w:rsid w:val="009522E2"/>
    <w:rsid w:val="0095259D"/>
    <w:rsid w:val="009528C1"/>
    <w:rsid w:val="009532C7"/>
    <w:rsid w:val="00953891"/>
    <w:rsid w:val="00953E82"/>
    <w:rsid w:val="00955D6C"/>
    <w:rsid w:val="00960547"/>
    <w:rsid w:val="00960CCA"/>
    <w:rsid w:val="00960E03"/>
    <w:rsid w:val="009624AB"/>
    <w:rsid w:val="00962DF8"/>
    <w:rsid w:val="00963144"/>
    <w:rsid w:val="009634F6"/>
    <w:rsid w:val="00963579"/>
    <w:rsid w:val="00963A04"/>
    <w:rsid w:val="00963FEC"/>
    <w:rsid w:val="0096422F"/>
    <w:rsid w:val="00964AE3"/>
    <w:rsid w:val="00965742"/>
    <w:rsid w:val="00965F05"/>
    <w:rsid w:val="0096720F"/>
    <w:rsid w:val="00967B2B"/>
    <w:rsid w:val="0097036E"/>
    <w:rsid w:val="00970968"/>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CB4"/>
    <w:rsid w:val="00993F37"/>
    <w:rsid w:val="009944F9"/>
    <w:rsid w:val="0099529B"/>
    <w:rsid w:val="00995954"/>
    <w:rsid w:val="00995E81"/>
    <w:rsid w:val="00996470"/>
    <w:rsid w:val="00996603"/>
    <w:rsid w:val="009974B3"/>
    <w:rsid w:val="00997F5D"/>
    <w:rsid w:val="009A00DC"/>
    <w:rsid w:val="009A09AC"/>
    <w:rsid w:val="009A1BBC"/>
    <w:rsid w:val="009A2864"/>
    <w:rsid w:val="009A313E"/>
    <w:rsid w:val="009A3EAC"/>
    <w:rsid w:val="009A40D9"/>
    <w:rsid w:val="009B08F7"/>
    <w:rsid w:val="009B165F"/>
    <w:rsid w:val="009B2E67"/>
    <w:rsid w:val="009B417F"/>
    <w:rsid w:val="009B4483"/>
    <w:rsid w:val="009B5879"/>
    <w:rsid w:val="009B5A96"/>
    <w:rsid w:val="009B5F6B"/>
    <w:rsid w:val="009B6030"/>
    <w:rsid w:val="009B6EF5"/>
    <w:rsid w:val="009C0698"/>
    <w:rsid w:val="009C098A"/>
    <w:rsid w:val="009C0DA0"/>
    <w:rsid w:val="009C1693"/>
    <w:rsid w:val="009C1AD9"/>
    <w:rsid w:val="009C1FCA"/>
    <w:rsid w:val="009C3001"/>
    <w:rsid w:val="009C44C9"/>
    <w:rsid w:val="009C575A"/>
    <w:rsid w:val="009C65D7"/>
    <w:rsid w:val="009C69B7"/>
    <w:rsid w:val="009C72FE"/>
    <w:rsid w:val="009C7379"/>
    <w:rsid w:val="009D081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29A0"/>
    <w:rsid w:val="009E56EB"/>
    <w:rsid w:val="009E6AB6"/>
    <w:rsid w:val="009E6B21"/>
    <w:rsid w:val="009E7F27"/>
    <w:rsid w:val="009F1A7D"/>
    <w:rsid w:val="009F2975"/>
    <w:rsid w:val="009F3431"/>
    <w:rsid w:val="009F3838"/>
    <w:rsid w:val="009F3ECD"/>
    <w:rsid w:val="009F4B19"/>
    <w:rsid w:val="009F5F05"/>
    <w:rsid w:val="009F7315"/>
    <w:rsid w:val="009F73D1"/>
    <w:rsid w:val="00A00D40"/>
    <w:rsid w:val="00A03E13"/>
    <w:rsid w:val="00A04A93"/>
    <w:rsid w:val="00A058B5"/>
    <w:rsid w:val="00A07569"/>
    <w:rsid w:val="00A07749"/>
    <w:rsid w:val="00A078FB"/>
    <w:rsid w:val="00A10CE1"/>
    <w:rsid w:val="00A10CED"/>
    <w:rsid w:val="00A128C6"/>
    <w:rsid w:val="00A143CE"/>
    <w:rsid w:val="00A16D9B"/>
    <w:rsid w:val="00A21A49"/>
    <w:rsid w:val="00A231E9"/>
    <w:rsid w:val="00A307AE"/>
    <w:rsid w:val="00A33FCA"/>
    <w:rsid w:val="00A35E8B"/>
    <w:rsid w:val="00A3669F"/>
    <w:rsid w:val="00A4028D"/>
    <w:rsid w:val="00A41A01"/>
    <w:rsid w:val="00A429A9"/>
    <w:rsid w:val="00A43CFF"/>
    <w:rsid w:val="00A47719"/>
    <w:rsid w:val="00A47EAB"/>
    <w:rsid w:val="00A5068D"/>
    <w:rsid w:val="00A509B4"/>
    <w:rsid w:val="00A51D10"/>
    <w:rsid w:val="00A5427A"/>
    <w:rsid w:val="00A54C7B"/>
    <w:rsid w:val="00A54CFD"/>
    <w:rsid w:val="00A54FFB"/>
    <w:rsid w:val="00A55CC5"/>
    <w:rsid w:val="00A5639F"/>
    <w:rsid w:val="00A57040"/>
    <w:rsid w:val="00A60064"/>
    <w:rsid w:val="00A60249"/>
    <w:rsid w:val="00A629E7"/>
    <w:rsid w:val="00A64F90"/>
    <w:rsid w:val="00A65A2B"/>
    <w:rsid w:val="00A70170"/>
    <w:rsid w:val="00A726C7"/>
    <w:rsid w:val="00A7409C"/>
    <w:rsid w:val="00A752B5"/>
    <w:rsid w:val="00A766F3"/>
    <w:rsid w:val="00A774B4"/>
    <w:rsid w:val="00A77927"/>
    <w:rsid w:val="00A81734"/>
    <w:rsid w:val="00A81791"/>
    <w:rsid w:val="00A8195D"/>
    <w:rsid w:val="00A81DC9"/>
    <w:rsid w:val="00A82923"/>
    <w:rsid w:val="00A83203"/>
    <w:rsid w:val="00A8372C"/>
    <w:rsid w:val="00A855FA"/>
    <w:rsid w:val="00A87B9D"/>
    <w:rsid w:val="00A905C6"/>
    <w:rsid w:val="00A90A0B"/>
    <w:rsid w:val="00A90BF3"/>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3CDC"/>
    <w:rsid w:val="00AC47A6"/>
    <w:rsid w:val="00AC60C5"/>
    <w:rsid w:val="00AC78ED"/>
    <w:rsid w:val="00AC7D84"/>
    <w:rsid w:val="00AD02D3"/>
    <w:rsid w:val="00AD3675"/>
    <w:rsid w:val="00AD3989"/>
    <w:rsid w:val="00AD56A9"/>
    <w:rsid w:val="00AD69C4"/>
    <w:rsid w:val="00AD6F0C"/>
    <w:rsid w:val="00AE0AB2"/>
    <w:rsid w:val="00AE1C5F"/>
    <w:rsid w:val="00AE23DD"/>
    <w:rsid w:val="00AE3899"/>
    <w:rsid w:val="00AE6CD2"/>
    <w:rsid w:val="00AE776A"/>
    <w:rsid w:val="00AE7E56"/>
    <w:rsid w:val="00AF1F68"/>
    <w:rsid w:val="00AF27B7"/>
    <w:rsid w:val="00AF2BB2"/>
    <w:rsid w:val="00AF3C5D"/>
    <w:rsid w:val="00AF726A"/>
    <w:rsid w:val="00AF791C"/>
    <w:rsid w:val="00AF7AB4"/>
    <w:rsid w:val="00AF7B91"/>
    <w:rsid w:val="00B00015"/>
    <w:rsid w:val="00B00DB6"/>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3D6D"/>
    <w:rsid w:val="00B24845"/>
    <w:rsid w:val="00B26370"/>
    <w:rsid w:val="00B27039"/>
    <w:rsid w:val="00B27D18"/>
    <w:rsid w:val="00B27D81"/>
    <w:rsid w:val="00B300DB"/>
    <w:rsid w:val="00B32BEC"/>
    <w:rsid w:val="00B35B87"/>
    <w:rsid w:val="00B37989"/>
    <w:rsid w:val="00B40556"/>
    <w:rsid w:val="00B43107"/>
    <w:rsid w:val="00B45AC4"/>
    <w:rsid w:val="00B45E0A"/>
    <w:rsid w:val="00B47A18"/>
    <w:rsid w:val="00B51CD5"/>
    <w:rsid w:val="00B51D78"/>
    <w:rsid w:val="00B51E43"/>
    <w:rsid w:val="00B53824"/>
    <w:rsid w:val="00B53857"/>
    <w:rsid w:val="00B54009"/>
    <w:rsid w:val="00B54B6C"/>
    <w:rsid w:val="00B56FB1"/>
    <w:rsid w:val="00B60148"/>
    <w:rsid w:val="00B6083F"/>
    <w:rsid w:val="00B61504"/>
    <w:rsid w:val="00B62E95"/>
    <w:rsid w:val="00B63ABC"/>
    <w:rsid w:val="00B64D3D"/>
    <w:rsid w:val="00B64F0A"/>
    <w:rsid w:val="00B6562C"/>
    <w:rsid w:val="00B66031"/>
    <w:rsid w:val="00B6729E"/>
    <w:rsid w:val="00B720C9"/>
    <w:rsid w:val="00B7391B"/>
    <w:rsid w:val="00B73ACC"/>
    <w:rsid w:val="00B74337"/>
    <w:rsid w:val="00B743E7"/>
    <w:rsid w:val="00B74B80"/>
    <w:rsid w:val="00B74E2C"/>
    <w:rsid w:val="00B768A9"/>
    <w:rsid w:val="00B76E90"/>
    <w:rsid w:val="00B8005C"/>
    <w:rsid w:val="00B82E5F"/>
    <w:rsid w:val="00B840B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66D7"/>
    <w:rsid w:val="00BB72C0"/>
    <w:rsid w:val="00BB7FF3"/>
    <w:rsid w:val="00BC0AF1"/>
    <w:rsid w:val="00BC27BE"/>
    <w:rsid w:val="00BC3779"/>
    <w:rsid w:val="00BC41A0"/>
    <w:rsid w:val="00BC43D8"/>
    <w:rsid w:val="00BC6A50"/>
    <w:rsid w:val="00BD0186"/>
    <w:rsid w:val="00BD0ABF"/>
    <w:rsid w:val="00BD1661"/>
    <w:rsid w:val="00BD6178"/>
    <w:rsid w:val="00BD6348"/>
    <w:rsid w:val="00BE147F"/>
    <w:rsid w:val="00BE1BBC"/>
    <w:rsid w:val="00BE46B5"/>
    <w:rsid w:val="00BE6663"/>
    <w:rsid w:val="00BE6E4A"/>
    <w:rsid w:val="00BF0917"/>
    <w:rsid w:val="00BF0CD7"/>
    <w:rsid w:val="00BF143E"/>
    <w:rsid w:val="00BF15CE"/>
    <w:rsid w:val="00BF1A24"/>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CB9"/>
    <w:rsid w:val="00C17F8C"/>
    <w:rsid w:val="00C211E6"/>
    <w:rsid w:val="00C22446"/>
    <w:rsid w:val="00C22681"/>
    <w:rsid w:val="00C22FB5"/>
    <w:rsid w:val="00C24236"/>
    <w:rsid w:val="00C24CBF"/>
    <w:rsid w:val="00C25C66"/>
    <w:rsid w:val="00C2710B"/>
    <w:rsid w:val="00C279C2"/>
    <w:rsid w:val="00C3052F"/>
    <w:rsid w:val="00C305AF"/>
    <w:rsid w:val="00C3183E"/>
    <w:rsid w:val="00C33531"/>
    <w:rsid w:val="00C33B9E"/>
    <w:rsid w:val="00C34194"/>
    <w:rsid w:val="00C34BC6"/>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166A"/>
    <w:rsid w:val="00C6243C"/>
    <w:rsid w:val="00C62DC8"/>
    <w:rsid w:val="00C62F54"/>
    <w:rsid w:val="00C63AEA"/>
    <w:rsid w:val="00C640E6"/>
    <w:rsid w:val="00C67BBF"/>
    <w:rsid w:val="00C70168"/>
    <w:rsid w:val="00C718DD"/>
    <w:rsid w:val="00C71AFB"/>
    <w:rsid w:val="00C73BF9"/>
    <w:rsid w:val="00C7403A"/>
    <w:rsid w:val="00C74707"/>
    <w:rsid w:val="00C767C7"/>
    <w:rsid w:val="00C779FD"/>
    <w:rsid w:val="00C77D84"/>
    <w:rsid w:val="00C80B9E"/>
    <w:rsid w:val="00C82779"/>
    <w:rsid w:val="00C839C8"/>
    <w:rsid w:val="00C841B7"/>
    <w:rsid w:val="00C84A6C"/>
    <w:rsid w:val="00C8667D"/>
    <w:rsid w:val="00C86967"/>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128E"/>
    <w:rsid w:val="00CD177A"/>
    <w:rsid w:val="00CD5A94"/>
    <w:rsid w:val="00CD6E8E"/>
    <w:rsid w:val="00CE161F"/>
    <w:rsid w:val="00CE2CC6"/>
    <w:rsid w:val="00CE34BE"/>
    <w:rsid w:val="00CE3529"/>
    <w:rsid w:val="00CE4320"/>
    <w:rsid w:val="00CE5D9A"/>
    <w:rsid w:val="00CE76CD"/>
    <w:rsid w:val="00CF0B65"/>
    <w:rsid w:val="00CF1C1F"/>
    <w:rsid w:val="00CF33E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7DD"/>
    <w:rsid w:val="00D05B56"/>
    <w:rsid w:val="00D05D60"/>
    <w:rsid w:val="00D114B2"/>
    <w:rsid w:val="00D11DBB"/>
    <w:rsid w:val="00D121C4"/>
    <w:rsid w:val="00D14274"/>
    <w:rsid w:val="00D15E5B"/>
    <w:rsid w:val="00D1639D"/>
    <w:rsid w:val="00D17C62"/>
    <w:rsid w:val="00D206CC"/>
    <w:rsid w:val="00D21586"/>
    <w:rsid w:val="00D21EA5"/>
    <w:rsid w:val="00D23A38"/>
    <w:rsid w:val="00D2574C"/>
    <w:rsid w:val="00D26D79"/>
    <w:rsid w:val="00D27C2B"/>
    <w:rsid w:val="00D33363"/>
    <w:rsid w:val="00D34529"/>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4CDC"/>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2F48"/>
    <w:rsid w:val="00D83974"/>
    <w:rsid w:val="00D84133"/>
    <w:rsid w:val="00D8431C"/>
    <w:rsid w:val="00D85133"/>
    <w:rsid w:val="00D86EFB"/>
    <w:rsid w:val="00D9087C"/>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62DE"/>
    <w:rsid w:val="00DF707E"/>
    <w:rsid w:val="00DF70A1"/>
    <w:rsid w:val="00DF759D"/>
    <w:rsid w:val="00E003AF"/>
    <w:rsid w:val="00E00482"/>
    <w:rsid w:val="00E018C3"/>
    <w:rsid w:val="00E01C15"/>
    <w:rsid w:val="00E03B5B"/>
    <w:rsid w:val="00E052B1"/>
    <w:rsid w:val="00E05886"/>
    <w:rsid w:val="00E104C6"/>
    <w:rsid w:val="00E10C02"/>
    <w:rsid w:val="00E137F4"/>
    <w:rsid w:val="00E164F2"/>
    <w:rsid w:val="00E16F61"/>
    <w:rsid w:val="00E178A7"/>
    <w:rsid w:val="00E20F6A"/>
    <w:rsid w:val="00E21A25"/>
    <w:rsid w:val="00E23303"/>
    <w:rsid w:val="00E239E0"/>
    <w:rsid w:val="00E253CA"/>
    <w:rsid w:val="00E25C89"/>
    <w:rsid w:val="00E25FCC"/>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47BB4"/>
    <w:rsid w:val="00E504A1"/>
    <w:rsid w:val="00E51231"/>
    <w:rsid w:val="00E52A67"/>
    <w:rsid w:val="00E60106"/>
    <w:rsid w:val="00E602A7"/>
    <w:rsid w:val="00E619E1"/>
    <w:rsid w:val="00E627D7"/>
    <w:rsid w:val="00E62FBE"/>
    <w:rsid w:val="00E63389"/>
    <w:rsid w:val="00E64597"/>
    <w:rsid w:val="00E65780"/>
    <w:rsid w:val="00E66AA1"/>
    <w:rsid w:val="00E66B6A"/>
    <w:rsid w:val="00E67E8F"/>
    <w:rsid w:val="00E71243"/>
    <w:rsid w:val="00E71362"/>
    <w:rsid w:val="00E714D8"/>
    <w:rsid w:val="00E7168A"/>
    <w:rsid w:val="00E71D25"/>
    <w:rsid w:val="00E7295C"/>
    <w:rsid w:val="00E73306"/>
    <w:rsid w:val="00E74817"/>
    <w:rsid w:val="00E74FE4"/>
    <w:rsid w:val="00E7738D"/>
    <w:rsid w:val="00E81633"/>
    <w:rsid w:val="00E828FA"/>
    <w:rsid w:val="00E82AED"/>
    <w:rsid w:val="00E82FCC"/>
    <w:rsid w:val="00E831A3"/>
    <w:rsid w:val="00E862B5"/>
    <w:rsid w:val="00E86733"/>
    <w:rsid w:val="00E86927"/>
    <w:rsid w:val="00E8700D"/>
    <w:rsid w:val="00E87094"/>
    <w:rsid w:val="00E902C4"/>
    <w:rsid w:val="00E9108A"/>
    <w:rsid w:val="00E92867"/>
    <w:rsid w:val="00E94803"/>
    <w:rsid w:val="00E94B69"/>
    <w:rsid w:val="00E9588E"/>
    <w:rsid w:val="00E96813"/>
    <w:rsid w:val="00EA17B9"/>
    <w:rsid w:val="00EA279E"/>
    <w:rsid w:val="00EA2BA6"/>
    <w:rsid w:val="00EA33B1"/>
    <w:rsid w:val="00EA71EA"/>
    <w:rsid w:val="00EA74F2"/>
    <w:rsid w:val="00EA7552"/>
    <w:rsid w:val="00EA7F5C"/>
    <w:rsid w:val="00EB193D"/>
    <w:rsid w:val="00EB1AF6"/>
    <w:rsid w:val="00EB2A71"/>
    <w:rsid w:val="00EB32CF"/>
    <w:rsid w:val="00EB391F"/>
    <w:rsid w:val="00EB4DDA"/>
    <w:rsid w:val="00EB7598"/>
    <w:rsid w:val="00EB7885"/>
    <w:rsid w:val="00EC07F5"/>
    <w:rsid w:val="00EC0998"/>
    <w:rsid w:val="00EC2805"/>
    <w:rsid w:val="00EC3100"/>
    <w:rsid w:val="00EC3D02"/>
    <w:rsid w:val="00EC437B"/>
    <w:rsid w:val="00EC4CBD"/>
    <w:rsid w:val="00EC703B"/>
    <w:rsid w:val="00EC70D8"/>
    <w:rsid w:val="00EC78F8"/>
    <w:rsid w:val="00ED0A91"/>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49C0"/>
    <w:rsid w:val="00F05A4D"/>
    <w:rsid w:val="00F06607"/>
    <w:rsid w:val="00F06BB9"/>
    <w:rsid w:val="00F11763"/>
    <w:rsid w:val="00F121C4"/>
    <w:rsid w:val="00F12B6D"/>
    <w:rsid w:val="00F17235"/>
    <w:rsid w:val="00F20B40"/>
    <w:rsid w:val="00F2269A"/>
    <w:rsid w:val="00F22775"/>
    <w:rsid w:val="00F228A5"/>
    <w:rsid w:val="00F2446D"/>
    <w:rsid w:val="00F246D4"/>
    <w:rsid w:val="00F269DC"/>
    <w:rsid w:val="00F309E2"/>
    <w:rsid w:val="00F30C2D"/>
    <w:rsid w:val="00F318BD"/>
    <w:rsid w:val="00F32557"/>
    <w:rsid w:val="00F32CE9"/>
    <w:rsid w:val="00F332EF"/>
    <w:rsid w:val="00F33A6A"/>
    <w:rsid w:val="00F34D8E"/>
    <w:rsid w:val="00F3515A"/>
    <w:rsid w:val="00F35875"/>
    <w:rsid w:val="00F3674D"/>
    <w:rsid w:val="00F37587"/>
    <w:rsid w:val="00F4079E"/>
    <w:rsid w:val="00F40B14"/>
    <w:rsid w:val="00F42101"/>
    <w:rsid w:val="00F42EAA"/>
    <w:rsid w:val="00F42EE0"/>
    <w:rsid w:val="00F434A9"/>
    <w:rsid w:val="00F437C4"/>
    <w:rsid w:val="00F446A0"/>
    <w:rsid w:val="00F4785B"/>
    <w:rsid w:val="00F47A0A"/>
    <w:rsid w:val="00F47A79"/>
    <w:rsid w:val="00F47F5C"/>
    <w:rsid w:val="00F51928"/>
    <w:rsid w:val="00F543B3"/>
    <w:rsid w:val="00F5467A"/>
    <w:rsid w:val="00F5643A"/>
    <w:rsid w:val="00F56596"/>
    <w:rsid w:val="00F62236"/>
    <w:rsid w:val="00F642AF"/>
    <w:rsid w:val="00F650B4"/>
    <w:rsid w:val="00F65901"/>
    <w:rsid w:val="00F66B95"/>
    <w:rsid w:val="00F6726B"/>
    <w:rsid w:val="00F706AA"/>
    <w:rsid w:val="00F70735"/>
    <w:rsid w:val="00F715D0"/>
    <w:rsid w:val="00F717E7"/>
    <w:rsid w:val="00F724A1"/>
    <w:rsid w:val="00F7288E"/>
    <w:rsid w:val="00F740FA"/>
    <w:rsid w:val="00F7632C"/>
    <w:rsid w:val="00F76FDC"/>
    <w:rsid w:val="00F771C6"/>
    <w:rsid w:val="00F77ED7"/>
    <w:rsid w:val="00F80F5D"/>
    <w:rsid w:val="00F82D53"/>
    <w:rsid w:val="00F83143"/>
    <w:rsid w:val="00F840E8"/>
    <w:rsid w:val="00F84564"/>
    <w:rsid w:val="00F853F3"/>
    <w:rsid w:val="00F8591B"/>
    <w:rsid w:val="00F8655C"/>
    <w:rsid w:val="00F904D0"/>
    <w:rsid w:val="00F90BCA"/>
    <w:rsid w:val="00F90E1A"/>
    <w:rsid w:val="00F91B79"/>
    <w:rsid w:val="00F94B27"/>
    <w:rsid w:val="00F96626"/>
    <w:rsid w:val="00F96946"/>
    <w:rsid w:val="00F97131"/>
    <w:rsid w:val="00F9720F"/>
    <w:rsid w:val="00F97267"/>
    <w:rsid w:val="00F97B4B"/>
    <w:rsid w:val="00F97C84"/>
    <w:rsid w:val="00FA0156"/>
    <w:rsid w:val="00FA166A"/>
    <w:rsid w:val="00FA2CF6"/>
    <w:rsid w:val="00FA3065"/>
    <w:rsid w:val="00FA3EBB"/>
    <w:rsid w:val="00FA52F9"/>
    <w:rsid w:val="00FB0346"/>
    <w:rsid w:val="00FB08FF"/>
    <w:rsid w:val="00FB0C55"/>
    <w:rsid w:val="00FB0E61"/>
    <w:rsid w:val="00FB10FF"/>
    <w:rsid w:val="00FB1AF9"/>
    <w:rsid w:val="00FB1D69"/>
    <w:rsid w:val="00FB2812"/>
    <w:rsid w:val="00FB3570"/>
    <w:rsid w:val="00FB4CA8"/>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3279"/>
    <w:rsid w:val="00FE40B5"/>
    <w:rsid w:val="00FE660C"/>
    <w:rsid w:val="00FE7C7F"/>
    <w:rsid w:val="00FF0F2A"/>
    <w:rsid w:val="00FF492B"/>
    <w:rsid w:val="00FF5EC7"/>
    <w:rsid w:val="00FF7815"/>
    <w:rsid w:val="00FF7892"/>
    <w:rsid w:val="17E1AEF1"/>
    <w:rsid w:val="1BB52D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22EA8103-9DBF-4F1E-AF52-32B2438FE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304432"/>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304432"/>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304432"/>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304432"/>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304432"/>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304432"/>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04432"/>
    <w:pPr>
      <w:tabs>
        <w:tab w:val="right" w:leader="dot" w:pos="14570"/>
      </w:tabs>
      <w:spacing w:before="0"/>
    </w:pPr>
    <w:rPr>
      <w:b/>
      <w:noProof/>
    </w:rPr>
  </w:style>
  <w:style w:type="paragraph" w:styleId="TOC2">
    <w:name w:val="toc 2"/>
    <w:aliases w:val="ŠTOC 2"/>
    <w:basedOn w:val="TOC1"/>
    <w:next w:val="Normal"/>
    <w:uiPriority w:val="39"/>
    <w:unhideWhenUsed/>
    <w:rsid w:val="00304432"/>
    <w:rPr>
      <w:b w:val="0"/>
      <w:bCs/>
    </w:rPr>
  </w:style>
  <w:style w:type="paragraph" w:styleId="Header">
    <w:name w:val="header"/>
    <w:aliases w:val="ŠHeader - Cover Page,ŠHeader"/>
    <w:basedOn w:val="Normal"/>
    <w:link w:val="HeaderChar"/>
    <w:uiPriority w:val="24"/>
    <w:unhideWhenUsed/>
    <w:rsid w:val="00304432"/>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304432"/>
    <w:rPr>
      <w:rFonts w:ascii="Arial" w:hAnsi="Arial" w:cs="Arial"/>
      <w:color w:val="002664"/>
      <w:sz w:val="32"/>
      <w:szCs w:val="32"/>
      <w:lang w:val="en-AU"/>
    </w:rPr>
  </w:style>
  <w:style w:type="character" w:customStyle="1" w:styleId="HeaderChar">
    <w:name w:val="Header Char"/>
    <w:aliases w:val="ŠHeader - Cover Page Char,ŠHeader Char"/>
    <w:basedOn w:val="DefaultParagraphFont"/>
    <w:link w:val="Header"/>
    <w:uiPriority w:val="24"/>
    <w:rsid w:val="00304432"/>
    <w:rPr>
      <w:rFonts w:ascii="Arial" w:hAnsi="Arial" w:cs="Arial"/>
      <w:b/>
      <w:bCs/>
      <w:color w:val="002664"/>
      <w:lang w:val="en-AU"/>
    </w:rPr>
  </w:style>
  <w:style w:type="paragraph" w:styleId="Footer">
    <w:name w:val="footer"/>
    <w:aliases w:val="ŠFooter"/>
    <w:basedOn w:val="Normal"/>
    <w:link w:val="FooterChar"/>
    <w:uiPriority w:val="99"/>
    <w:rsid w:val="00304432"/>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304432"/>
    <w:rPr>
      <w:rFonts w:ascii="Arial" w:hAnsi="Arial" w:cs="Arial"/>
      <w:sz w:val="18"/>
      <w:szCs w:val="18"/>
      <w:lang w:val="en-AU"/>
    </w:rPr>
  </w:style>
  <w:style w:type="paragraph" w:styleId="Caption">
    <w:name w:val="caption"/>
    <w:aliases w:val="ŠCaption"/>
    <w:basedOn w:val="Normal"/>
    <w:next w:val="Normal"/>
    <w:uiPriority w:val="35"/>
    <w:qFormat/>
    <w:rsid w:val="00304432"/>
    <w:pPr>
      <w:keepNext/>
      <w:spacing w:after="200" w:line="240" w:lineRule="auto"/>
    </w:pPr>
    <w:rPr>
      <w:b/>
      <w:iCs/>
      <w:szCs w:val="18"/>
    </w:rPr>
  </w:style>
  <w:style w:type="paragraph" w:customStyle="1" w:styleId="Logo">
    <w:name w:val="ŠLogo"/>
    <w:basedOn w:val="Normal"/>
    <w:uiPriority w:val="22"/>
    <w:qFormat/>
    <w:rsid w:val="00304432"/>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304432"/>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304432"/>
    <w:rPr>
      <w:color w:val="2F5496" w:themeColor="accent1" w:themeShade="BF"/>
      <w:u w:val="single"/>
    </w:rPr>
  </w:style>
  <w:style w:type="character" w:styleId="SubtleReference">
    <w:name w:val="Subtle Reference"/>
    <w:aliases w:val="ŠSubtle Reference"/>
    <w:uiPriority w:val="31"/>
    <w:qFormat/>
    <w:rsid w:val="00304432"/>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304432"/>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304432"/>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304432"/>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304432"/>
    <w:rPr>
      <w:rFonts w:ascii="Arial" w:hAnsi="Arial" w:cs="Arial"/>
      <w:b/>
      <w:bCs/>
      <w:color w:val="002664"/>
      <w:sz w:val="36"/>
      <w:szCs w:val="36"/>
      <w:lang w:val="en-AU"/>
    </w:rPr>
  </w:style>
  <w:style w:type="table" w:customStyle="1" w:styleId="Tableheader">
    <w:name w:val="ŠTable header"/>
    <w:basedOn w:val="TableNormal"/>
    <w:uiPriority w:val="99"/>
    <w:rsid w:val="00304432"/>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304432"/>
    <w:pPr>
      <w:numPr>
        <w:numId w:val="8"/>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304432"/>
    <w:pPr>
      <w:keepNext/>
      <w:spacing w:before="200" w:after="200" w:line="240" w:lineRule="atLeast"/>
      <w:ind w:left="567" w:right="567"/>
    </w:pPr>
  </w:style>
  <w:style w:type="paragraph" w:styleId="ListBullet2">
    <w:name w:val="List Bullet 2"/>
    <w:aliases w:val="ŠList Bullet 2"/>
    <w:basedOn w:val="Normal"/>
    <w:uiPriority w:val="11"/>
    <w:qFormat/>
    <w:rsid w:val="00304432"/>
    <w:pPr>
      <w:numPr>
        <w:numId w:val="7"/>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304432"/>
    <w:pPr>
      <w:numPr>
        <w:numId w:val="9"/>
      </w:numPr>
      <w:contextualSpacing/>
    </w:pPr>
  </w:style>
  <w:style w:type="character" w:styleId="Strong">
    <w:name w:val="Strong"/>
    <w:aliases w:val="ŠStrong"/>
    <w:uiPriority w:val="1"/>
    <w:qFormat/>
    <w:rsid w:val="00304432"/>
    <w:rPr>
      <w:b/>
    </w:rPr>
  </w:style>
  <w:style w:type="paragraph" w:styleId="ListBullet">
    <w:name w:val="List Bullet"/>
    <w:aliases w:val="ŠList Bullet"/>
    <w:basedOn w:val="Normal"/>
    <w:uiPriority w:val="10"/>
    <w:qFormat/>
    <w:rsid w:val="00304432"/>
    <w:pPr>
      <w:numPr>
        <w:numId w:val="10"/>
      </w:numPr>
      <w:contextualSpacing/>
    </w:pPr>
  </w:style>
  <w:style w:type="character" w:customStyle="1" w:styleId="QuoteChar">
    <w:name w:val="Quote Char"/>
    <w:aliases w:val="ŠQuote Char"/>
    <w:basedOn w:val="DefaultParagraphFont"/>
    <w:link w:val="Quote"/>
    <w:uiPriority w:val="29"/>
    <w:rsid w:val="00304432"/>
    <w:rPr>
      <w:rFonts w:ascii="Arial" w:hAnsi="Arial" w:cs="Arial"/>
      <w:lang w:val="en-AU"/>
    </w:rPr>
  </w:style>
  <w:style w:type="character" w:styleId="Emphasis">
    <w:name w:val="Emphasis"/>
    <w:aliases w:val="ŠLanguage or scientific"/>
    <w:uiPriority w:val="20"/>
    <w:qFormat/>
    <w:rsid w:val="00304432"/>
    <w:rPr>
      <w:i/>
      <w:iCs/>
    </w:rPr>
  </w:style>
  <w:style w:type="paragraph" w:styleId="Title">
    <w:name w:val="Title"/>
    <w:aliases w:val="ŠTitle"/>
    <w:basedOn w:val="Normal"/>
    <w:next w:val="Normal"/>
    <w:link w:val="TitleChar"/>
    <w:uiPriority w:val="2"/>
    <w:qFormat/>
    <w:rsid w:val="00304432"/>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304432"/>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304432"/>
    <w:pPr>
      <w:spacing w:before="0" w:line="720" w:lineRule="atLeast"/>
    </w:pPr>
  </w:style>
  <w:style w:type="character" w:customStyle="1" w:styleId="DateChar">
    <w:name w:val="Date Char"/>
    <w:aliases w:val="ŠDate Char"/>
    <w:basedOn w:val="DefaultParagraphFont"/>
    <w:link w:val="Date"/>
    <w:uiPriority w:val="99"/>
    <w:rsid w:val="00304432"/>
    <w:rPr>
      <w:rFonts w:ascii="Arial" w:hAnsi="Arial" w:cs="Arial"/>
      <w:lang w:val="en-AU"/>
    </w:rPr>
  </w:style>
  <w:style w:type="paragraph" w:styleId="Signature">
    <w:name w:val="Signature"/>
    <w:aliases w:val="ŠSignature"/>
    <w:basedOn w:val="Normal"/>
    <w:link w:val="SignatureChar"/>
    <w:uiPriority w:val="99"/>
    <w:rsid w:val="00304432"/>
    <w:pPr>
      <w:spacing w:before="0" w:line="720" w:lineRule="atLeast"/>
    </w:pPr>
  </w:style>
  <w:style w:type="character" w:customStyle="1" w:styleId="SignatureChar">
    <w:name w:val="Signature Char"/>
    <w:aliases w:val="ŠSignature Char"/>
    <w:basedOn w:val="DefaultParagraphFont"/>
    <w:link w:val="Signature"/>
    <w:uiPriority w:val="99"/>
    <w:rsid w:val="00304432"/>
    <w:rPr>
      <w:rFonts w:ascii="Arial" w:hAnsi="Arial" w:cs="Arial"/>
      <w:lang w:val="en-AU"/>
    </w:rPr>
  </w:style>
  <w:style w:type="paragraph" w:styleId="TableofFigures">
    <w:name w:val="table of figures"/>
    <w:basedOn w:val="Normal"/>
    <w:next w:val="Normal"/>
    <w:uiPriority w:val="99"/>
    <w:unhideWhenUsed/>
    <w:rsid w:val="00304432"/>
  </w:style>
  <w:style w:type="table" w:styleId="TableGrid">
    <w:name w:val="Table Grid"/>
    <w:basedOn w:val="TableNormal"/>
    <w:uiPriority w:val="39"/>
    <w:rsid w:val="00304432"/>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rsid w:val="002F7D88"/>
    <w:pPr>
      <w:spacing w:line="240" w:lineRule="auto"/>
    </w:pPr>
    <w:rPr>
      <w:sz w:val="20"/>
      <w:szCs w:val="20"/>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304432"/>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304432"/>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PlaceholderText">
    <w:name w:val="Placeholder Text"/>
    <w:basedOn w:val="DefaultParagraphFont"/>
    <w:uiPriority w:val="99"/>
    <w:semiHidden/>
    <w:rsid w:val="00627A97"/>
    <w:rPr>
      <w:color w:val="808080"/>
    </w:rPr>
  </w:style>
  <w:style w:type="character" w:customStyle="1" w:styleId="CommentTextChar">
    <w:name w:val="Comment Text Char"/>
    <w:basedOn w:val="DefaultParagraphFont"/>
    <w:link w:val="CommentText"/>
    <w:uiPriority w:val="99"/>
    <w:semiHidden/>
    <w:rsid w:val="002F7D88"/>
    <w:rPr>
      <w:rFonts w:ascii="Arial" w:hAnsi="Arial" w:cs="Arial"/>
      <w:sz w:val="20"/>
      <w:szCs w:val="20"/>
      <w:lang w:val="en-AU"/>
    </w:rPr>
  </w:style>
  <w:style w:type="character" w:styleId="FollowedHyperlink">
    <w:name w:val="FollowedHyperlink"/>
    <w:basedOn w:val="DefaultParagraphFont"/>
    <w:uiPriority w:val="99"/>
    <w:semiHidden/>
    <w:unhideWhenUsed/>
    <w:rsid w:val="00304432"/>
    <w:rPr>
      <w:color w:val="954F72" w:themeColor="followedHyperlink"/>
      <w:u w:val="single"/>
    </w:rPr>
  </w:style>
  <w:style w:type="character" w:styleId="UnresolvedMention">
    <w:name w:val="Unresolved Mention"/>
    <w:basedOn w:val="DefaultParagraphFont"/>
    <w:uiPriority w:val="99"/>
    <w:semiHidden/>
    <w:unhideWhenUsed/>
    <w:rsid w:val="00304432"/>
    <w:rPr>
      <w:color w:val="605E5C"/>
      <w:shd w:val="clear" w:color="auto" w:fill="E1DFDD"/>
    </w:rPr>
  </w:style>
  <w:style w:type="paragraph" w:styleId="NormalWeb">
    <w:name w:val="Normal (Web)"/>
    <w:basedOn w:val="Normal"/>
    <w:uiPriority w:val="99"/>
    <w:semiHidden/>
    <w:unhideWhenUsed/>
    <w:rsid w:val="00383C33"/>
    <w:pPr>
      <w:spacing w:before="100" w:beforeAutospacing="1" w:after="100" w:afterAutospacing="1" w:line="240" w:lineRule="auto"/>
    </w:pPr>
    <w:rPr>
      <w:rFonts w:ascii="Times New Roman" w:eastAsia="Times New Roman" w:hAnsi="Times New Roman" w:cs="Times New Roman"/>
      <w:lang w:eastAsia="en-AU"/>
    </w:rPr>
  </w:style>
  <w:style w:type="character" w:styleId="CommentReference">
    <w:name w:val="annotation reference"/>
    <w:basedOn w:val="DefaultParagraphFont"/>
    <w:uiPriority w:val="99"/>
    <w:semiHidden/>
    <w:unhideWhenUsed/>
    <w:rsid w:val="00304432"/>
    <w:rPr>
      <w:sz w:val="16"/>
      <w:szCs w:val="16"/>
    </w:rPr>
  </w:style>
  <w:style w:type="paragraph" w:styleId="BalloonText">
    <w:name w:val="Balloon Text"/>
    <w:basedOn w:val="Normal"/>
    <w:link w:val="BalloonTextChar"/>
    <w:uiPriority w:val="99"/>
    <w:semiHidden/>
    <w:unhideWhenUsed/>
    <w:rsid w:val="00F4785B"/>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85B"/>
    <w:rPr>
      <w:rFonts w:ascii="Segoe UI" w:hAnsi="Segoe UI" w:cs="Segoe UI"/>
      <w:sz w:val="18"/>
      <w:szCs w:val="18"/>
      <w:lang w:val="en-AU"/>
    </w:rPr>
  </w:style>
  <w:style w:type="paragraph" w:styleId="CommentSubject">
    <w:name w:val="annotation subject"/>
    <w:basedOn w:val="Normal"/>
    <w:next w:val="Normal"/>
    <w:link w:val="CommentSubjectChar"/>
    <w:uiPriority w:val="99"/>
    <w:semiHidden/>
    <w:unhideWhenUsed/>
    <w:rsid w:val="002F7D88"/>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F7D88"/>
    <w:rPr>
      <w:rFonts w:ascii="Arial" w:hAnsi="Arial" w:cs="Arial"/>
      <w:b/>
      <w:bCs/>
      <w:sz w:val="20"/>
      <w:szCs w:val="20"/>
      <w:lang w:val="en-AU"/>
    </w:rPr>
  </w:style>
  <w:style w:type="character" w:styleId="FootnoteReference">
    <w:name w:val="footnote reference"/>
    <w:basedOn w:val="DefaultParagraphFont"/>
    <w:uiPriority w:val="99"/>
    <w:semiHidden/>
    <w:unhideWhenUsed/>
    <w:rsid w:val="00304432"/>
    <w:rPr>
      <w:vertAlign w:val="superscript"/>
    </w:rPr>
  </w:style>
  <w:style w:type="paragraph" w:styleId="FootnoteText">
    <w:name w:val="footnote text"/>
    <w:basedOn w:val="Normal"/>
    <w:link w:val="FootnoteTextChar"/>
    <w:uiPriority w:val="99"/>
    <w:semiHidden/>
    <w:unhideWhenUsed/>
    <w:rsid w:val="00304432"/>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304432"/>
    <w:rPr>
      <w:rFonts w:ascii="Arial" w:hAnsi="Arial" w:cs="Arial"/>
      <w:sz w:val="20"/>
      <w:szCs w:val="20"/>
      <w:lang w:val="en-AU"/>
    </w:rPr>
  </w:style>
  <w:style w:type="paragraph" w:customStyle="1" w:styleId="Documentname">
    <w:name w:val="ŠDocument name"/>
    <w:basedOn w:val="Header"/>
    <w:qFormat/>
    <w:rsid w:val="00304432"/>
    <w:pPr>
      <w:spacing w:before="0"/>
    </w:pPr>
    <w:rPr>
      <w:b w:val="0"/>
      <w:color w:val="auto"/>
      <w:sz w:val="18"/>
    </w:rPr>
  </w:style>
  <w:style w:type="paragraph" w:customStyle="1" w:styleId="Featurebox2Bullets">
    <w:name w:val="ŠFeature box 2: Bullets"/>
    <w:basedOn w:val="ListBullet"/>
    <w:link w:val="Featurebox2BulletsChar"/>
    <w:uiPriority w:val="14"/>
    <w:qFormat/>
    <w:rsid w:val="00304432"/>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304432"/>
    <w:rPr>
      <w:rFonts w:ascii="Arial" w:hAnsi="Arial" w:cs="Arial"/>
      <w:shd w:val="clear" w:color="auto" w:fill="CCEDFC"/>
      <w:lang w:val="en-AU"/>
    </w:rPr>
  </w:style>
  <w:style w:type="paragraph" w:customStyle="1" w:styleId="FeatureBoxPink">
    <w:name w:val="ŠFeature Box Pink"/>
    <w:basedOn w:val="Normal"/>
    <w:next w:val="Normal"/>
    <w:uiPriority w:val="13"/>
    <w:qFormat/>
    <w:rsid w:val="00304432"/>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304432"/>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304432"/>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30443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04432"/>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304432"/>
    <w:rPr>
      <w:i/>
      <w:iCs/>
      <w:color w:val="404040" w:themeColor="text1" w:themeTint="BF"/>
    </w:rPr>
  </w:style>
  <w:style w:type="paragraph" w:styleId="TOCHeading">
    <w:name w:val="TOC Heading"/>
    <w:aliases w:val="ŠTOC Heading"/>
    <w:basedOn w:val="Heading1"/>
    <w:next w:val="Normal"/>
    <w:uiPriority w:val="2"/>
    <w:unhideWhenUsed/>
    <w:qFormat/>
    <w:rsid w:val="00304432"/>
    <w:pPr>
      <w:outlineLvl w:val="9"/>
    </w:pPr>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33472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curriculum.nsw.edu.au/learning-areas/mathematics/mathematics-k-10-2022" TargetMode="External"/><Relationship Id="rId12" Type="http://schemas.openxmlformats.org/officeDocument/2006/relationships/hyperlink" Target="https://bit.ly/DesmosBrisMelb" TargetMode="External"/><Relationship Id="rId17" Type="http://schemas.openxmlformats.org/officeDocument/2006/relationships/image" Target="media/image3.png"/><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bit.ly/thinkpairsharestrategy" TargetMode="External"/><Relationship Id="rId20" Type="http://schemas.openxmlformats.org/officeDocument/2006/relationships/image" Target="media/image6.png"/><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esmos.com/calculator/daxddrzrgh" TargetMode="External"/><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app.education.nsw.gov.au/digital-learning-selector/LearningActivity/Card/645" TargetMode="External"/><Relationship Id="rId23" Type="http://schemas.openxmlformats.org/officeDocument/2006/relationships/header" Target="header1.xml"/><Relationship Id="rId28" Type="http://schemas.openxmlformats.org/officeDocument/2006/relationships/hyperlink" Target="https://creativecommons.org/licenses/by/4.0/" TargetMode="External"/><Relationship Id="rId10" Type="http://schemas.openxmlformats.org/officeDocument/2006/relationships/hyperlink" Target="https://bit.ly/thinkpairsharestrategy" TargetMode="External"/><Relationship Id="rId19" Type="http://schemas.openxmlformats.org/officeDocument/2006/relationships/image" Target="media/image5.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app.education.nsw.gov.au/digital-learning-selector/LearningActivity/Card/645" TargetMode="External"/><Relationship Id="rId14" Type="http://schemas.openxmlformats.org/officeDocument/2006/relationships/hyperlink" Target="https://pixabay.com/en/compass-direction-navigation-travel-1299559/" TargetMode="External"/><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header" Target="header4.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1572</Words>
  <Characters>8965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10516</CharactersWithSpaces>
  <SharedDoc>false</SharedDoc>
  <HyperlinkBase/>
  <HLinks>
    <vt:vector size="18" baseType="variant">
      <vt:variant>
        <vt:i4>4325389</vt:i4>
      </vt:variant>
      <vt:variant>
        <vt:i4>6</vt:i4>
      </vt:variant>
      <vt:variant>
        <vt:i4>0</vt:i4>
      </vt:variant>
      <vt:variant>
        <vt:i4>5</vt:i4>
      </vt:variant>
      <vt:variant>
        <vt:lpwstr>https://bit.ly/thinkpairsharestrategy</vt:lpwstr>
      </vt:variant>
      <vt:variant>
        <vt:lpwstr/>
      </vt:variant>
      <vt:variant>
        <vt:i4>6094858</vt:i4>
      </vt:variant>
      <vt:variant>
        <vt:i4>3</vt:i4>
      </vt:variant>
      <vt:variant>
        <vt:i4>0</vt:i4>
      </vt:variant>
      <vt:variant>
        <vt:i4>5</vt:i4>
      </vt:variant>
      <vt:variant>
        <vt:lpwstr>https://bit.ly/DesmosBrisMelb</vt:lpwstr>
      </vt:variant>
      <vt:variant>
        <vt:lpwstr/>
      </vt:variant>
      <vt:variant>
        <vt:i4>4325389</vt:i4>
      </vt:variant>
      <vt:variant>
        <vt:i4>0</vt:i4>
      </vt:variant>
      <vt:variant>
        <vt:i4>0</vt:i4>
      </vt:variant>
      <vt:variant>
        <vt:i4>5</vt:i4>
      </vt:variant>
      <vt:variant>
        <vt:lpwstr>https://bit.ly/thinkpairsharestrategy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Maths – S5 – U2 – L12 – trigonometry for navigation</dc:title>
  <dc:subject/>
  <dc:creator>NSW Department of Education</dc:creator>
  <cp:keywords/>
  <dc:description/>
  <dcterms:created xsi:type="dcterms:W3CDTF">2023-04-05T04:28:00Z</dcterms:created>
  <dcterms:modified xsi:type="dcterms:W3CDTF">2023-04-05T04:29:00Z</dcterms:modified>
  <cp:category/>
</cp:coreProperties>
</file>